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b/>
          <w:bCs/>
          <w:sz w:val="32"/>
          <w:szCs w:val="32"/>
        </w:rPr>
      </w:pPr>
      <w:r>
        <w:rPr>
          <w:b/>
          <w:bCs/>
          <w:sz w:val="32"/>
          <w:szCs w:val="32"/>
        </w:rPr>
        <w:t>Департамент психологии и развития человеческого капитала</w:t>
      </w:r>
    </w:p>
    <w:p w:rsidR="003C4994" w:rsidRPr="003C4994" w:rsidRDefault="003C4994" w:rsidP="008D39F4">
      <w:pPr>
        <w:widowControl w:val="0"/>
        <w:spacing w:line="360" w:lineRule="auto"/>
        <w:jc w:val="center"/>
        <w:rPr>
          <w:b/>
          <w:sz w:val="32"/>
          <w:szCs w:val="32"/>
        </w:rPr>
      </w:pPr>
      <w:r w:rsidRPr="003C4994">
        <w:rPr>
          <w:b/>
          <w:sz w:val="32"/>
          <w:szCs w:val="32"/>
        </w:rPr>
        <w:t>Факультета социальных наук и массовых коммуникаций</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Pr="00DD0A51" w:rsidRDefault="00150B1A" w:rsidP="008D39F4">
      <w:pPr>
        <w:widowControl w:val="0"/>
        <w:spacing w:line="360" w:lineRule="auto"/>
        <w:jc w:val="center"/>
        <w:rPr>
          <w:b/>
          <w:bCs/>
          <w:sz w:val="32"/>
          <w:szCs w:val="32"/>
        </w:rPr>
      </w:pPr>
      <w:r w:rsidRPr="002B31A8">
        <w:rPr>
          <w:b/>
          <w:bCs/>
          <w:sz w:val="32"/>
          <w:szCs w:val="32"/>
        </w:rPr>
        <w:t xml:space="preserve"> </w:t>
      </w:r>
      <w:r>
        <w:rPr>
          <w:b/>
          <w:bCs/>
          <w:sz w:val="32"/>
          <w:szCs w:val="32"/>
        </w:rPr>
        <w:t>Буянова Марина Олеговна</w:t>
      </w:r>
    </w:p>
    <w:p w:rsidR="00FB38B6" w:rsidRDefault="004E3C27" w:rsidP="008D39F4">
      <w:pPr>
        <w:widowControl w:val="0"/>
        <w:spacing w:line="360" w:lineRule="auto"/>
        <w:jc w:val="center"/>
        <w:rPr>
          <w:b/>
          <w:bCs/>
          <w:sz w:val="32"/>
          <w:szCs w:val="32"/>
        </w:rPr>
      </w:pPr>
      <w:r>
        <w:rPr>
          <w:b/>
          <w:bCs/>
          <w:sz w:val="32"/>
          <w:szCs w:val="32"/>
        </w:rPr>
        <w:t xml:space="preserve">Правовые вопросы управления </w:t>
      </w:r>
      <w:r w:rsidR="00D82A12">
        <w:rPr>
          <w:b/>
          <w:bCs/>
          <w:sz w:val="32"/>
          <w:szCs w:val="32"/>
        </w:rPr>
        <w:t>человеческими</w:t>
      </w:r>
      <w:r>
        <w:rPr>
          <w:b/>
          <w:bCs/>
          <w:sz w:val="32"/>
          <w:szCs w:val="32"/>
        </w:rPr>
        <w:t xml:space="preserve"> ресурсами</w:t>
      </w:r>
    </w:p>
    <w:p w:rsidR="00FB38B6" w:rsidRDefault="00FB38B6" w:rsidP="008D39F4">
      <w:pPr>
        <w:widowControl w:val="0"/>
        <w:spacing w:line="360" w:lineRule="auto"/>
        <w:jc w:val="center"/>
        <w:rPr>
          <w:b/>
          <w:bCs/>
          <w:sz w:val="32"/>
          <w:szCs w:val="32"/>
        </w:rPr>
      </w:pPr>
    </w:p>
    <w:p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173843" w:rsidRDefault="004E3C27" w:rsidP="00173843">
      <w:pPr>
        <w:widowControl w:val="0"/>
        <w:spacing w:line="360" w:lineRule="auto"/>
        <w:jc w:val="center"/>
        <w:rPr>
          <w:sz w:val="28"/>
          <w:szCs w:val="28"/>
        </w:rPr>
      </w:pPr>
      <w:r>
        <w:rPr>
          <w:sz w:val="28"/>
          <w:szCs w:val="28"/>
        </w:rPr>
        <w:t>38.04.03</w:t>
      </w:r>
      <w:r w:rsidR="00D77FF6" w:rsidRPr="00DE7526">
        <w:rPr>
          <w:sz w:val="28"/>
          <w:szCs w:val="28"/>
        </w:rPr>
        <w:t xml:space="preserve"> </w:t>
      </w:r>
      <w:r>
        <w:rPr>
          <w:sz w:val="28"/>
          <w:szCs w:val="28"/>
        </w:rPr>
        <w:t>Управление персоналом</w:t>
      </w:r>
      <w:r w:rsidR="00D77FF6" w:rsidRPr="00DE7526">
        <w:rPr>
          <w:sz w:val="28"/>
          <w:szCs w:val="28"/>
        </w:rPr>
        <w:t>,</w:t>
      </w:r>
    </w:p>
    <w:p w:rsidR="00173843" w:rsidRDefault="00D77FF6" w:rsidP="00173843">
      <w:pPr>
        <w:widowControl w:val="0"/>
        <w:spacing w:line="360" w:lineRule="auto"/>
        <w:jc w:val="center"/>
        <w:rPr>
          <w:sz w:val="28"/>
        </w:rPr>
      </w:pPr>
      <w:r w:rsidRPr="00DE7526">
        <w:rPr>
          <w:sz w:val="28"/>
          <w:szCs w:val="28"/>
        </w:rPr>
        <w:t xml:space="preserve"> </w:t>
      </w:r>
      <w:r w:rsidR="00173843" w:rsidRPr="00173843">
        <w:rPr>
          <w:sz w:val="28"/>
        </w:rPr>
        <w:t>направленность программы магистратуры</w:t>
      </w:r>
    </w:p>
    <w:p w:rsidR="00FB38B6" w:rsidRPr="00173843" w:rsidRDefault="0020631A" w:rsidP="00173843">
      <w:pPr>
        <w:widowControl w:val="0"/>
        <w:spacing w:line="360" w:lineRule="auto"/>
        <w:jc w:val="center"/>
        <w:rPr>
          <w:sz w:val="32"/>
          <w:szCs w:val="28"/>
        </w:rPr>
      </w:pPr>
      <w:r>
        <w:rPr>
          <w:sz w:val="28"/>
        </w:rPr>
        <w:t xml:space="preserve"> «</w:t>
      </w:r>
      <w:r w:rsidR="004E3C27">
        <w:rPr>
          <w:sz w:val="28"/>
        </w:rPr>
        <w:t xml:space="preserve">Управление </w:t>
      </w:r>
      <w:r w:rsidR="00D82A12">
        <w:rPr>
          <w:sz w:val="28"/>
        </w:rPr>
        <w:t>человеческими</w:t>
      </w:r>
      <w:r w:rsidR="004E3C27">
        <w:rPr>
          <w:sz w:val="28"/>
        </w:rPr>
        <w:t xml:space="preserve"> ресурсами</w:t>
      </w:r>
      <w:r w:rsidR="00173843" w:rsidRPr="00173843">
        <w:rPr>
          <w:sz w:val="28"/>
        </w:rPr>
        <w:t>»</w:t>
      </w: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420AAB">
        <w:rPr>
          <w:b/>
          <w:bCs/>
          <w:sz w:val="28"/>
          <w:szCs w:val="28"/>
        </w:rPr>
        <w:t>3</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b/>
          <w:bCs/>
          <w:sz w:val="32"/>
          <w:szCs w:val="32"/>
        </w:rPr>
      </w:pPr>
      <w:r>
        <w:rPr>
          <w:b/>
          <w:bCs/>
          <w:sz w:val="32"/>
          <w:szCs w:val="32"/>
        </w:rPr>
        <w:t>Департамент психологии и развития человеческого капитала</w:t>
      </w:r>
    </w:p>
    <w:p w:rsidR="003C4994" w:rsidRPr="003C4994" w:rsidRDefault="003C4994" w:rsidP="003C4994">
      <w:pPr>
        <w:widowControl w:val="0"/>
        <w:spacing w:line="360" w:lineRule="auto"/>
        <w:jc w:val="center"/>
        <w:rPr>
          <w:b/>
          <w:sz w:val="32"/>
          <w:szCs w:val="32"/>
        </w:rPr>
      </w:pPr>
      <w:r w:rsidRPr="003C4994">
        <w:rPr>
          <w:b/>
          <w:sz w:val="32"/>
          <w:szCs w:val="32"/>
        </w:rPr>
        <w:t>Факультета социальных наук и массовых коммуникаций</w:t>
      </w:r>
    </w:p>
    <w:p w:rsidR="003C4994" w:rsidRDefault="003C4994" w:rsidP="008D39F4">
      <w:pPr>
        <w:widowControl w:val="0"/>
        <w:spacing w:line="360" w:lineRule="auto"/>
        <w:jc w:val="center"/>
        <w:rPr>
          <w:sz w:val="32"/>
          <w:szCs w:val="32"/>
        </w:rPr>
      </w:pPr>
    </w:p>
    <w:tbl>
      <w:tblPr>
        <w:tblW w:w="0" w:type="auto"/>
        <w:tblInd w:w="250" w:type="dxa"/>
        <w:tblLook w:val="04A0" w:firstRow="1" w:lastRow="0" w:firstColumn="1" w:lastColumn="0" w:noHBand="0" w:noVBand="1"/>
      </w:tblPr>
      <w:tblGrid>
        <w:gridCol w:w="4535"/>
        <w:gridCol w:w="4785"/>
      </w:tblGrid>
      <w:tr w:rsidR="003C4994" w:rsidRPr="00ED393C" w:rsidTr="00855203">
        <w:tc>
          <w:tcPr>
            <w:tcW w:w="4535" w:type="dxa"/>
            <w:shd w:val="clear" w:color="auto" w:fill="auto"/>
          </w:tcPr>
          <w:p w:rsidR="003C4994" w:rsidRPr="00250F3E" w:rsidRDefault="003C4994" w:rsidP="00250F3E">
            <w:pPr>
              <w:rPr>
                <w:b/>
                <w:sz w:val="28"/>
                <w:szCs w:val="28"/>
              </w:rPr>
            </w:pPr>
          </w:p>
        </w:tc>
        <w:tc>
          <w:tcPr>
            <w:tcW w:w="4785" w:type="dxa"/>
            <w:shd w:val="clear" w:color="auto" w:fill="auto"/>
          </w:tcPr>
          <w:p w:rsidR="003C4994" w:rsidRPr="00ED393C" w:rsidRDefault="003C4994" w:rsidP="00855203">
            <w:pPr>
              <w:widowControl w:val="0"/>
              <w:tabs>
                <w:tab w:val="left" w:pos="709"/>
                <w:tab w:val="left" w:pos="993"/>
              </w:tabs>
              <w:spacing w:line="360" w:lineRule="auto"/>
              <w:ind w:firstLine="567"/>
              <w:rPr>
                <w:bCs/>
                <w:caps/>
                <w:sz w:val="28"/>
                <w:szCs w:val="28"/>
              </w:rPr>
            </w:pPr>
            <w:r w:rsidRPr="00ED393C">
              <w:rPr>
                <w:bCs/>
                <w:caps/>
                <w:sz w:val="28"/>
                <w:szCs w:val="28"/>
              </w:rPr>
              <w:t>утверждаю</w:t>
            </w:r>
          </w:p>
          <w:p w:rsidR="003C4994" w:rsidRDefault="003C4994" w:rsidP="003C4994">
            <w:pPr>
              <w:widowControl w:val="0"/>
              <w:tabs>
                <w:tab w:val="left" w:pos="709"/>
                <w:tab w:val="left" w:pos="993"/>
                <w:tab w:val="left" w:pos="5812"/>
              </w:tabs>
              <w:ind w:left="565"/>
              <w:rPr>
                <w:sz w:val="28"/>
                <w:szCs w:val="28"/>
              </w:rPr>
            </w:pPr>
            <w:r>
              <w:rPr>
                <w:sz w:val="28"/>
                <w:szCs w:val="28"/>
              </w:rPr>
              <w:t xml:space="preserve">Проректор по учебной и                                                               методической работе </w:t>
            </w:r>
          </w:p>
          <w:p w:rsidR="003C4994" w:rsidRDefault="003C4994" w:rsidP="003C4994">
            <w:pPr>
              <w:widowControl w:val="0"/>
              <w:tabs>
                <w:tab w:val="left" w:pos="709"/>
                <w:tab w:val="left" w:pos="993"/>
                <w:tab w:val="left" w:pos="5812"/>
              </w:tabs>
              <w:spacing w:line="360" w:lineRule="auto"/>
              <w:ind w:left="565"/>
              <w:rPr>
                <w:sz w:val="28"/>
                <w:szCs w:val="28"/>
              </w:rPr>
            </w:pPr>
            <w:r>
              <w:rPr>
                <w:sz w:val="28"/>
                <w:szCs w:val="28"/>
              </w:rPr>
              <w:t>____________Е.А. Каменева</w:t>
            </w:r>
          </w:p>
          <w:p w:rsidR="00420AAB" w:rsidRPr="00114C69" w:rsidRDefault="00114C69" w:rsidP="00420AAB">
            <w:pPr>
              <w:widowControl w:val="0"/>
              <w:tabs>
                <w:tab w:val="left" w:pos="709"/>
                <w:tab w:val="left" w:pos="993"/>
              </w:tabs>
              <w:spacing w:line="360" w:lineRule="auto"/>
              <w:ind w:firstLine="567"/>
              <w:rPr>
                <w:b/>
                <w:bCs/>
                <w:caps/>
                <w:sz w:val="28"/>
                <w:szCs w:val="28"/>
              </w:rPr>
            </w:pPr>
            <w:r w:rsidRPr="00114C69">
              <w:rPr>
                <w:b/>
                <w:sz w:val="28"/>
                <w:szCs w:val="28"/>
              </w:rPr>
              <w:t>27.11.</w:t>
            </w:r>
            <w:r w:rsidR="00420AAB" w:rsidRPr="00114C69">
              <w:rPr>
                <w:b/>
                <w:sz w:val="28"/>
                <w:szCs w:val="28"/>
              </w:rPr>
              <w:t xml:space="preserve"> 2023 г.</w:t>
            </w:r>
          </w:p>
          <w:p w:rsidR="003C4994" w:rsidRDefault="003C4994" w:rsidP="00855203">
            <w:pPr>
              <w:widowControl w:val="0"/>
              <w:spacing w:line="360" w:lineRule="auto"/>
              <w:jc w:val="center"/>
              <w:rPr>
                <w:sz w:val="28"/>
                <w:szCs w:val="28"/>
              </w:rPr>
            </w:pPr>
          </w:p>
          <w:p w:rsidR="003C4994" w:rsidRPr="00ED393C" w:rsidRDefault="003C4994" w:rsidP="00855203">
            <w:pPr>
              <w:widowControl w:val="0"/>
              <w:spacing w:line="360" w:lineRule="auto"/>
              <w:jc w:val="center"/>
              <w:rPr>
                <w:sz w:val="32"/>
                <w:szCs w:val="32"/>
              </w:rPr>
            </w:pPr>
          </w:p>
        </w:tc>
      </w:tr>
    </w:tbl>
    <w:p w:rsidR="00173843" w:rsidRDefault="00150B1A" w:rsidP="00173843">
      <w:pPr>
        <w:widowControl w:val="0"/>
        <w:spacing w:line="360" w:lineRule="auto"/>
        <w:jc w:val="center"/>
        <w:rPr>
          <w:b/>
          <w:bCs/>
          <w:sz w:val="32"/>
          <w:szCs w:val="32"/>
        </w:rPr>
      </w:pPr>
      <w:r w:rsidRPr="006274B4">
        <w:rPr>
          <w:b/>
          <w:bCs/>
          <w:sz w:val="32"/>
          <w:szCs w:val="32"/>
        </w:rPr>
        <w:t>Буянова Марина Олеговна</w:t>
      </w:r>
    </w:p>
    <w:p w:rsidR="00173843" w:rsidRDefault="004E3C27" w:rsidP="00173843">
      <w:pPr>
        <w:widowControl w:val="0"/>
        <w:spacing w:line="360" w:lineRule="auto"/>
        <w:jc w:val="center"/>
        <w:rPr>
          <w:b/>
          <w:bCs/>
          <w:sz w:val="32"/>
          <w:szCs w:val="32"/>
        </w:rPr>
      </w:pPr>
      <w:r>
        <w:rPr>
          <w:b/>
          <w:bCs/>
          <w:sz w:val="32"/>
          <w:szCs w:val="32"/>
        </w:rPr>
        <w:t xml:space="preserve">Правовые вопросы управления </w:t>
      </w:r>
      <w:r w:rsidR="00D82A12">
        <w:rPr>
          <w:b/>
          <w:bCs/>
          <w:sz w:val="32"/>
          <w:szCs w:val="32"/>
        </w:rPr>
        <w:t>человеческими</w:t>
      </w:r>
      <w:r>
        <w:rPr>
          <w:b/>
          <w:bCs/>
          <w:sz w:val="32"/>
          <w:szCs w:val="32"/>
        </w:rPr>
        <w:t xml:space="preserve"> ресурсами</w:t>
      </w:r>
    </w:p>
    <w:p w:rsidR="00173843" w:rsidRDefault="00173843" w:rsidP="00173843">
      <w:pPr>
        <w:widowControl w:val="0"/>
        <w:spacing w:line="360" w:lineRule="auto"/>
        <w:jc w:val="center"/>
        <w:rPr>
          <w:b/>
          <w:bCs/>
          <w:sz w:val="32"/>
          <w:szCs w:val="32"/>
        </w:rPr>
      </w:pPr>
    </w:p>
    <w:p w:rsidR="00173843" w:rsidRDefault="00173843" w:rsidP="00173843">
      <w:pPr>
        <w:widowControl w:val="0"/>
        <w:spacing w:line="360" w:lineRule="auto"/>
        <w:ind w:right="616"/>
        <w:jc w:val="center"/>
        <w:rPr>
          <w:b/>
          <w:bCs/>
          <w:sz w:val="28"/>
          <w:szCs w:val="28"/>
        </w:rPr>
      </w:pPr>
      <w:r>
        <w:rPr>
          <w:b/>
          <w:bCs/>
          <w:sz w:val="28"/>
          <w:szCs w:val="28"/>
        </w:rPr>
        <w:t>Рабочая программа дисциплины</w:t>
      </w:r>
    </w:p>
    <w:p w:rsidR="00173843" w:rsidRDefault="00173843" w:rsidP="00173843">
      <w:pPr>
        <w:widowControl w:val="0"/>
        <w:spacing w:line="360" w:lineRule="auto"/>
        <w:jc w:val="center"/>
        <w:rPr>
          <w:sz w:val="28"/>
          <w:szCs w:val="28"/>
        </w:rPr>
      </w:pPr>
      <w:r>
        <w:rPr>
          <w:sz w:val="28"/>
          <w:szCs w:val="28"/>
        </w:rPr>
        <w:t>для студентов, обучающихся по направлению подготовки</w:t>
      </w:r>
    </w:p>
    <w:p w:rsidR="00BD7E3B" w:rsidRDefault="00BD7E3B" w:rsidP="00BD7E3B">
      <w:pPr>
        <w:widowControl w:val="0"/>
        <w:spacing w:line="360" w:lineRule="auto"/>
        <w:jc w:val="center"/>
        <w:rPr>
          <w:sz w:val="28"/>
          <w:szCs w:val="28"/>
        </w:rPr>
      </w:pPr>
      <w:r>
        <w:rPr>
          <w:sz w:val="28"/>
          <w:szCs w:val="28"/>
        </w:rPr>
        <w:t>38.04.03</w:t>
      </w:r>
      <w:r w:rsidRPr="00DE7526">
        <w:rPr>
          <w:sz w:val="28"/>
          <w:szCs w:val="28"/>
        </w:rPr>
        <w:t xml:space="preserve"> </w:t>
      </w:r>
      <w:r>
        <w:rPr>
          <w:sz w:val="28"/>
          <w:szCs w:val="28"/>
        </w:rPr>
        <w:t>Управление персоналом</w:t>
      </w:r>
      <w:r w:rsidRPr="00DE7526">
        <w:rPr>
          <w:sz w:val="28"/>
          <w:szCs w:val="28"/>
        </w:rPr>
        <w:t>,</w:t>
      </w:r>
    </w:p>
    <w:p w:rsidR="00BD7E3B" w:rsidRDefault="00BD7E3B" w:rsidP="00BD7E3B">
      <w:pPr>
        <w:widowControl w:val="0"/>
        <w:spacing w:line="360" w:lineRule="auto"/>
        <w:jc w:val="center"/>
        <w:rPr>
          <w:sz w:val="28"/>
        </w:rPr>
      </w:pPr>
      <w:r w:rsidRPr="00DE7526">
        <w:rPr>
          <w:sz w:val="28"/>
          <w:szCs w:val="28"/>
        </w:rPr>
        <w:t xml:space="preserve"> </w:t>
      </w:r>
      <w:r w:rsidRPr="00173843">
        <w:rPr>
          <w:sz w:val="28"/>
        </w:rPr>
        <w:t>направленность программы магистратуры</w:t>
      </w:r>
    </w:p>
    <w:p w:rsidR="00BD7E3B" w:rsidRPr="00173843" w:rsidRDefault="00BD7E3B" w:rsidP="00BD7E3B">
      <w:pPr>
        <w:widowControl w:val="0"/>
        <w:spacing w:line="360" w:lineRule="auto"/>
        <w:jc w:val="center"/>
        <w:rPr>
          <w:sz w:val="32"/>
          <w:szCs w:val="28"/>
        </w:rPr>
      </w:pPr>
      <w:r>
        <w:rPr>
          <w:sz w:val="28"/>
        </w:rPr>
        <w:t xml:space="preserve"> «Управление человеческими ресурсами</w:t>
      </w:r>
      <w:r w:rsidRPr="00173843">
        <w:rPr>
          <w:sz w:val="28"/>
        </w:rPr>
        <w:t>»</w:t>
      </w:r>
    </w:p>
    <w:p w:rsidR="00173843" w:rsidRDefault="00173843" w:rsidP="00173843">
      <w:pPr>
        <w:widowControl w:val="0"/>
        <w:spacing w:line="360" w:lineRule="auto"/>
        <w:jc w:val="center"/>
      </w:pPr>
    </w:p>
    <w:p w:rsidR="00FB38B6" w:rsidRDefault="00FB38B6" w:rsidP="00BE543A">
      <w:pPr>
        <w:widowControl w:val="0"/>
        <w:ind w:firstLine="709"/>
        <w:rPr>
          <w:sz w:val="28"/>
          <w:szCs w:val="28"/>
        </w:rPr>
      </w:pPr>
    </w:p>
    <w:p w:rsidR="00420AAB" w:rsidRPr="00170916" w:rsidRDefault="00420AAB" w:rsidP="00420AAB">
      <w:pPr>
        <w:widowControl w:val="0"/>
        <w:jc w:val="center"/>
        <w:rPr>
          <w:i/>
          <w:iCs/>
        </w:rPr>
      </w:pPr>
      <w:r w:rsidRPr="00170916">
        <w:rPr>
          <w:i/>
          <w:iCs/>
        </w:rPr>
        <w:t>Рекомендовано Ученым советом Факультета социальных наук и массовых коммуникаций</w:t>
      </w:r>
    </w:p>
    <w:p w:rsidR="00420AAB" w:rsidRPr="00170916" w:rsidRDefault="00420AAB" w:rsidP="00420AAB">
      <w:pPr>
        <w:widowControl w:val="0"/>
        <w:ind w:firstLine="720"/>
        <w:jc w:val="center"/>
        <w:rPr>
          <w:i/>
          <w:iCs/>
        </w:rPr>
      </w:pPr>
      <w:r w:rsidRPr="00170916">
        <w:rPr>
          <w:i/>
          <w:iCs/>
        </w:rPr>
        <w:t>протокол №</w:t>
      </w:r>
      <w:r>
        <w:rPr>
          <w:i/>
          <w:iCs/>
        </w:rPr>
        <w:t xml:space="preserve"> 37</w:t>
      </w:r>
      <w:r w:rsidRPr="00170916">
        <w:rPr>
          <w:i/>
          <w:iCs/>
        </w:rPr>
        <w:t xml:space="preserve"> от</w:t>
      </w:r>
      <w:r>
        <w:rPr>
          <w:i/>
          <w:iCs/>
        </w:rPr>
        <w:t xml:space="preserve"> 24 ноября</w:t>
      </w:r>
      <w:r w:rsidRPr="00170916">
        <w:rPr>
          <w:i/>
          <w:iCs/>
        </w:rPr>
        <w:t xml:space="preserve"> 2023 г</w:t>
      </w:r>
    </w:p>
    <w:p w:rsidR="00420AAB" w:rsidRPr="00170916" w:rsidRDefault="00420AAB" w:rsidP="00420AAB">
      <w:pPr>
        <w:widowControl w:val="0"/>
        <w:ind w:firstLine="720"/>
        <w:jc w:val="center"/>
        <w:rPr>
          <w:i/>
          <w:iCs/>
        </w:rPr>
      </w:pPr>
    </w:p>
    <w:p w:rsidR="00420AAB" w:rsidRPr="00170916" w:rsidRDefault="00420AAB" w:rsidP="00420AAB">
      <w:pPr>
        <w:widowControl w:val="0"/>
        <w:jc w:val="center"/>
        <w:rPr>
          <w:i/>
          <w:iCs/>
        </w:rPr>
      </w:pPr>
      <w:r w:rsidRPr="00170916">
        <w:rPr>
          <w:i/>
          <w:iCs/>
        </w:rPr>
        <w:t>Одобрено Советом учебно-научного департамента психологии и развития человеческого капитала</w:t>
      </w:r>
    </w:p>
    <w:p w:rsidR="00420AAB" w:rsidRPr="00170916" w:rsidRDefault="00420AAB" w:rsidP="00420AAB">
      <w:pPr>
        <w:widowControl w:val="0"/>
        <w:ind w:firstLine="720"/>
        <w:jc w:val="center"/>
        <w:rPr>
          <w:i/>
          <w:iCs/>
        </w:rPr>
      </w:pPr>
      <w:r w:rsidRPr="00170916">
        <w:rPr>
          <w:i/>
          <w:iCs/>
        </w:rPr>
        <w:t>протокол №</w:t>
      </w:r>
      <w:r>
        <w:rPr>
          <w:i/>
          <w:iCs/>
        </w:rPr>
        <w:t xml:space="preserve"> 04</w:t>
      </w:r>
      <w:r w:rsidRPr="00170916">
        <w:rPr>
          <w:i/>
          <w:iCs/>
        </w:rPr>
        <w:t xml:space="preserve"> от</w:t>
      </w:r>
      <w:r>
        <w:rPr>
          <w:i/>
          <w:iCs/>
        </w:rPr>
        <w:t xml:space="preserve"> 30 октября </w:t>
      </w:r>
      <w:r w:rsidRPr="00170916">
        <w:rPr>
          <w:i/>
          <w:iCs/>
        </w:rPr>
        <w:t>2023 г</w:t>
      </w:r>
    </w:p>
    <w:p w:rsidR="00420AAB" w:rsidRPr="00170916" w:rsidRDefault="00420AAB" w:rsidP="00420AAB">
      <w:pPr>
        <w:widowControl w:val="0"/>
        <w:spacing w:line="360" w:lineRule="auto"/>
        <w:jc w:val="center"/>
        <w:rPr>
          <w:b/>
          <w:bCs/>
          <w:sz w:val="28"/>
          <w:szCs w:val="28"/>
        </w:rPr>
      </w:pPr>
    </w:p>
    <w:p w:rsidR="00420AAB" w:rsidRPr="00170916" w:rsidRDefault="00420AAB" w:rsidP="00420AAB">
      <w:pPr>
        <w:widowControl w:val="0"/>
        <w:spacing w:line="360" w:lineRule="auto"/>
        <w:jc w:val="center"/>
        <w:rPr>
          <w:b/>
          <w:bCs/>
          <w:sz w:val="28"/>
          <w:szCs w:val="28"/>
        </w:rPr>
      </w:pPr>
    </w:p>
    <w:p w:rsidR="00420AAB" w:rsidRPr="00170916" w:rsidRDefault="00420AAB" w:rsidP="00420AAB">
      <w:pPr>
        <w:widowControl w:val="0"/>
        <w:spacing w:line="360" w:lineRule="auto"/>
        <w:jc w:val="center"/>
        <w:rPr>
          <w:b/>
          <w:bCs/>
          <w:sz w:val="28"/>
          <w:szCs w:val="28"/>
        </w:rPr>
      </w:pPr>
      <w:r w:rsidRPr="00170916">
        <w:rPr>
          <w:b/>
          <w:bCs/>
          <w:sz w:val="28"/>
          <w:szCs w:val="28"/>
        </w:rPr>
        <w:t>Москва – 2023</w:t>
      </w:r>
    </w:p>
    <w:p w:rsidR="00FB38B6" w:rsidRDefault="00FB38B6" w:rsidP="00462BFF">
      <w:pPr>
        <w:widowControl w:val="0"/>
        <w:spacing w:line="360" w:lineRule="auto"/>
        <w:rPr>
          <w:b/>
          <w:bCs/>
          <w:sz w:val="28"/>
          <w:szCs w:val="28"/>
        </w:rPr>
      </w:pPr>
      <w:r>
        <w:rPr>
          <w:b/>
          <w:bCs/>
          <w:sz w:val="28"/>
          <w:szCs w:val="28"/>
        </w:rPr>
        <w:br w:type="page"/>
      </w:r>
      <w:r>
        <w:rPr>
          <w:b/>
          <w:bCs/>
          <w:sz w:val="28"/>
          <w:szCs w:val="28"/>
        </w:rPr>
        <w:lastRenderedPageBreak/>
        <w:t>СОДЕРЖАНИЕ</w:t>
      </w:r>
    </w:p>
    <w:p w:rsidR="00642107" w:rsidRPr="00642107" w:rsidRDefault="00EC7347" w:rsidP="00642107">
      <w:pPr>
        <w:pStyle w:val="13"/>
        <w:tabs>
          <w:tab w:val="right" w:leader="dot" w:pos="9344"/>
        </w:tabs>
        <w:rPr>
          <w:rFonts w:ascii="Times New Roman" w:eastAsiaTheme="minorEastAsia" w:hAnsi="Times New Roman" w:cs="Times New Roman"/>
          <w:b w:val="0"/>
          <w:bCs w:val="0"/>
          <w:caps w:val="0"/>
          <w:noProof/>
          <w:sz w:val="28"/>
          <w:szCs w:val="28"/>
        </w:rPr>
      </w:pPr>
      <w:r w:rsidRPr="00642107">
        <w:rPr>
          <w:rFonts w:ascii="Times New Roman" w:hAnsi="Times New Roman" w:cs="Times New Roman"/>
          <w:b w:val="0"/>
          <w:i/>
          <w:sz w:val="28"/>
          <w:szCs w:val="28"/>
        </w:rPr>
        <w:fldChar w:fldCharType="begin"/>
      </w:r>
      <w:r w:rsidR="009D2095" w:rsidRPr="00642107">
        <w:rPr>
          <w:rFonts w:ascii="Times New Roman" w:hAnsi="Times New Roman" w:cs="Times New Roman"/>
          <w:b w:val="0"/>
          <w:i/>
          <w:sz w:val="28"/>
          <w:szCs w:val="28"/>
        </w:rPr>
        <w:instrText xml:space="preserve"> TOC \o "1-3" \h \z \u </w:instrText>
      </w:r>
      <w:r w:rsidRPr="00642107">
        <w:rPr>
          <w:rFonts w:ascii="Times New Roman" w:hAnsi="Times New Roman" w:cs="Times New Roman"/>
          <w:b w:val="0"/>
          <w:i/>
          <w:sz w:val="28"/>
          <w:szCs w:val="28"/>
        </w:rPr>
        <w:fldChar w:fldCharType="separate"/>
      </w:r>
      <w:hyperlink w:anchor="_Toc120871202" w:history="1">
        <w:r w:rsidR="00642107" w:rsidRPr="00642107">
          <w:rPr>
            <w:rStyle w:val="ad"/>
            <w:rFonts w:ascii="Times New Roman" w:hAnsi="Times New Roman"/>
            <w:b w:val="0"/>
            <w:caps w:val="0"/>
            <w:noProof/>
            <w:sz w:val="28"/>
            <w:szCs w:val="28"/>
          </w:rPr>
          <w:t>1. Наименование дисциплины</w:t>
        </w:r>
        <w:r w:rsidR="00642107" w:rsidRPr="00642107">
          <w:rPr>
            <w:rFonts w:ascii="Times New Roman" w:hAnsi="Times New Roman" w:cs="Times New Roman"/>
            <w:b w:val="0"/>
            <w:noProof/>
            <w:webHidden/>
            <w:sz w:val="28"/>
            <w:szCs w:val="28"/>
          </w:rPr>
          <w:tab/>
        </w:r>
        <w:r w:rsidR="00642107" w:rsidRPr="00642107">
          <w:rPr>
            <w:rFonts w:ascii="Times New Roman" w:hAnsi="Times New Roman" w:cs="Times New Roman"/>
            <w:b w:val="0"/>
            <w:noProof/>
            <w:webHidden/>
            <w:sz w:val="28"/>
            <w:szCs w:val="28"/>
          </w:rPr>
          <w:fldChar w:fldCharType="begin"/>
        </w:r>
        <w:r w:rsidR="00642107" w:rsidRPr="00642107">
          <w:rPr>
            <w:rFonts w:ascii="Times New Roman" w:hAnsi="Times New Roman" w:cs="Times New Roman"/>
            <w:b w:val="0"/>
            <w:noProof/>
            <w:webHidden/>
            <w:sz w:val="28"/>
            <w:szCs w:val="28"/>
          </w:rPr>
          <w:instrText xml:space="preserve"> PAGEREF _Toc120871202 \h </w:instrText>
        </w:r>
        <w:r w:rsidR="00642107" w:rsidRPr="00642107">
          <w:rPr>
            <w:rFonts w:ascii="Times New Roman" w:hAnsi="Times New Roman" w:cs="Times New Roman"/>
            <w:b w:val="0"/>
            <w:noProof/>
            <w:webHidden/>
            <w:sz w:val="28"/>
            <w:szCs w:val="28"/>
          </w:rPr>
        </w:r>
        <w:r w:rsidR="00642107" w:rsidRPr="00642107">
          <w:rPr>
            <w:rFonts w:ascii="Times New Roman" w:hAnsi="Times New Roman" w:cs="Times New Roman"/>
            <w:b w:val="0"/>
            <w:noProof/>
            <w:webHidden/>
            <w:sz w:val="28"/>
            <w:szCs w:val="28"/>
          </w:rPr>
          <w:fldChar w:fldCharType="separate"/>
        </w:r>
        <w:r w:rsidR="00642107" w:rsidRPr="00642107">
          <w:rPr>
            <w:rFonts w:ascii="Times New Roman" w:hAnsi="Times New Roman" w:cs="Times New Roman"/>
            <w:b w:val="0"/>
            <w:noProof/>
            <w:webHidden/>
            <w:sz w:val="28"/>
            <w:szCs w:val="28"/>
          </w:rPr>
          <w:t>5</w:t>
        </w:r>
        <w:r w:rsidR="00642107" w:rsidRPr="00642107">
          <w:rPr>
            <w:rFonts w:ascii="Times New Roman" w:hAnsi="Times New Roman" w:cs="Times New Roman"/>
            <w:b w:val="0"/>
            <w:noProof/>
            <w:webHidden/>
            <w:sz w:val="28"/>
            <w:szCs w:val="28"/>
          </w:rPr>
          <w:fldChar w:fldCharType="end"/>
        </w:r>
      </w:hyperlink>
    </w:p>
    <w:p w:rsidR="00642107" w:rsidRPr="00642107" w:rsidRDefault="0078698D" w:rsidP="00642107">
      <w:pPr>
        <w:pStyle w:val="13"/>
        <w:tabs>
          <w:tab w:val="right" w:leader="dot" w:pos="9344"/>
        </w:tabs>
        <w:rPr>
          <w:rFonts w:ascii="Times New Roman" w:eastAsiaTheme="minorEastAsia" w:hAnsi="Times New Roman" w:cs="Times New Roman"/>
          <w:b w:val="0"/>
          <w:bCs w:val="0"/>
          <w:caps w:val="0"/>
          <w:noProof/>
          <w:sz w:val="28"/>
          <w:szCs w:val="28"/>
        </w:rPr>
      </w:pPr>
      <w:hyperlink w:anchor="_Toc120871203" w:history="1">
        <w:r w:rsidR="00642107" w:rsidRPr="00642107">
          <w:rPr>
            <w:rStyle w:val="ad"/>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42107" w:rsidRPr="00642107">
          <w:rPr>
            <w:rFonts w:ascii="Times New Roman" w:hAnsi="Times New Roman" w:cs="Times New Roman"/>
            <w:b w:val="0"/>
            <w:noProof/>
            <w:webHidden/>
            <w:sz w:val="28"/>
            <w:szCs w:val="28"/>
          </w:rPr>
          <w:tab/>
        </w:r>
        <w:r w:rsidR="00642107" w:rsidRPr="00642107">
          <w:rPr>
            <w:rFonts w:ascii="Times New Roman" w:hAnsi="Times New Roman" w:cs="Times New Roman"/>
            <w:b w:val="0"/>
            <w:noProof/>
            <w:webHidden/>
            <w:sz w:val="28"/>
            <w:szCs w:val="28"/>
          </w:rPr>
          <w:fldChar w:fldCharType="begin"/>
        </w:r>
        <w:r w:rsidR="00642107" w:rsidRPr="00642107">
          <w:rPr>
            <w:rFonts w:ascii="Times New Roman" w:hAnsi="Times New Roman" w:cs="Times New Roman"/>
            <w:b w:val="0"/>
            <w:noProof/>
            <w:webHidden/>
            <w:sz w:val="28"/>
            <w:szCs w:val="28"/>
          </w:rPr>
          <w:instrText xml:space="preserve"> PAGEREF _Toc120871203 \h </w:instrText>
        </w:r>
        <w:r w:rsidR="00642107" w:rsidRPr="00642107">
          <w:rPr>
            <w:rFonts w:ascii="Times New Roman" w:hAnsi="Times New Roman" w:cs="Times New Roman"/>
            <w:b w:val="0"/>
            <w:noProof/>
            <w:webHidden/>
            <w:sz w:val="28"/>
            <w:szCs w:val="28"/>
          </w:rPr>
        </w:r>
        <w:r w:rsidR="00642107" w:rsidRPr="00642107">
          <w:rPr>
            <w:rFonts w:ascii="Times New Roman" w:hAnsi="Times New Roman" w:cs="Times New Roman"/>
            <w:b w:val="0"/>
            <w:noProof/>
            <w:webHidden/>
            <w:sz w:val="28"/>
            <w:szCs w:val="28"/>
          </w:rPr>
          <w:fldChar w:fldCharType="separate"/>
        </w:r>
        <w:r w:rsidR="00642107" w:rsidRPr="00642107">
          <w:rPr>
            <w:rFonts w:ascii="Times New Roman" w:hAnsi="Times New Roman" w:cs="Times New Roman"/>
            <w:b w:val="0"/>
            <w:noProof/>
            <w:webHidden/>
            <w:sz w:val="28"/>
            <w:szCs w:val="28"/>
          </w:rPr>
          <w:t>5</w:t>
        </w:r>
        <w:r w:rsidR="00642107" w:rsidRPr="00642107">
          <w:rPr>
            <w:rFonts w:ascii="Times New Roman" w:hAnsi="Times New Roman" w:cs="Times New Roman"/>
            <w:b w:val="0"/>
            <w:noProof/>
            <w:webHidden/>
            <w:sz w:val="28"/>
            <w:szCs w:val="28"/>
          </w:rPr>
          <w:fldChar w:fldCharType="end"/>
        </w:r>
      </w:hyperlink>
    </w:p>
    <w:p w:rsidR="00642107" w:rsidRPr="00642107" w:rsidRDefault="0078698D" w:rsidP="00642107">
      <w:pPr>
        <w:pStyle w:val="13"/>
        <w:tabs>
          <w:tab w:val="right" w:leader="dot" w:pos="9344"/>
        </w:tabs>
        <w:rPr>
          <w:rFonts w:ascii="Times New Roman" w:eastAsiaTheme="minorEastAsia" w:hAnsi="Times New Roman" w:cs="Times New Roman"/>
          <w:b w:val="0"/>
          <w:bCs w:val="0"/>
          <w:caps w:val="0"/>
          <w:noProof/>
          <w:sz w:val="28"/>
          <w:szCs w:val="28"/>
        </w:rPr>
      </w:pPr>
      <w:hyperlink w:anchor="_Toc120871204" w:history="1">
        <w:r w:rsidR="00642107" w:rsidRPr="00642107">
          <w:rPr>
            <w:rStyle w:val="ad"/>
            <w:rFonts w:ascii="Times New Roman" w:hAnsi="Times New Roman"/>
            <w:b w:val="0"/>
            <w:caps w:val="0"/>
            <w:noProof/>
            <w:sz w:val="28"/>
            <w:szCs w:val="28"/>
          </w:rPr>
          <w:t>3. Место дисциплины в структуре образовательной программы</w:t>
        </w:r>
        <w:r w:rsidR="00642107" w:rsidRPr="00642107">
          <w:rPr>
            <w:rFonts w:ascii="Times New Roman" w:hAnsi="Times New Roman" w:cs="Times New Roman"/>
            <w:b w:val="0"/>
            <w:noProof/>
            <w:webHidden/>
            <w:sz w:val="28"/>
            <w:szCs w:val="28"/>
          </w:rPr>
          <w:tab/>
        </w:r>
        <w:r w:rsidR="00642107" w:rsidRPr="00642107">
          <w:rPr>
            <w:rFonts w:ascii="Times New Roman" w:hAnsi="Times New Roman" w:cs="Times New Roman"/>
            <w:b w:val="0"/>
            <w:noProof/>
            <w:webHidden/>
            <w:sz w:val="28"/>
            <w:szCs w:val="28"/>
          </w:rPr>
          <w:fldChar w:fldCharType="begin"/>
        </w:r>
        <w:r w:rsidR="00642107" w:rsidRPr="00642107">
          <w:rPr>
            <w:rFonts w:ascii="Times New Roman" w:hAnsi="Times New Roman" w:cs="Times New Roman"/>
            <w:b w:val="0"/>
            <w:noProof/>
            <w:webHidden/>
            <w:sz w:val="28"/>
            <w:szCs w:val="28"/>
          </w:rPr>
          <w:instrText xml:space="preserve"> PAGEREF _Toc120871204 \h </w:instrText>
        </w:r>
        <w:r w:rsidR="00642107" w:rsidRPr="00642107">
          <w:rPr>
            <w:rFonts w:ascii="Times New Roman" w:hAnsi="Times New Roman" w:cs="Times New Roman"/>
            <w:b w:val="0"/>
            <w:noProof/>
            <w:webHidden/>
            <w:sz w:val="28"/>
            <w:szCs w:val="28"/>
          </w:rPr>
        </w:r>
        <w:r w:rsidR="00642107" w:rsidRPr="00642107">
          <w:rPr>
            <w:rFonts w:ascii="Times New Roman" w:hAnsi="Times New Roman" w:cs="Times New Roman"/>
            <w:b w:val="0"/>
            <w:noProof/>
            <w:webHidden/>
            <w:sz w:val="28"/>
            <w:szCs w:val="28"/>
          </w:rPr>
          <w:fldChar w:fldCharType="separate"/>
        </w:r>
        <w:r w:rsidR="00642107" w:rsidRPr="00642107">
          <w:rPr>
            <w:rFonts w:ascii="Times New Roman" w:hAnsi="Times New Roman" w:cs="Times New Roman"/>
            <w:b w:val="0"/>
            <w:noProof/>
            <w:webHidden/>
            <w:sz w:val="28"/>
            <w:szCs w:val="28"/>
          </w:rPr>
          <w:t>6</w:t>
        </w:r>
        <w:r w:rsidR="00642107" w:rsidRPr="00642107">
          <w:rPr>
            <w:rFonts w:ascii="Times New Roman" w:hAnsi="Times New Roman" w:cs="Times New Roman"/>
            <w:b w:val="0"/>
            <w:noProof/>
            <w:webHidden/>
            <w:sz w:val="28"/>
            <w:szCs w:val="28"/>
          </w:rPr>
          <w:fldChar w:fldCharType="end"/>
        </w:r>
      </w:hyperlink>
    </w:p>
    <w:p w:rsidR="00642107" w:rsidRPr="00642107" w:rsidRDefault="0078698D" w:rsidP="00642107">
      <w:pPr>
        <w:pStyle w:val="13"/>
        <w:tabs>
          <w:tab w:val="right" w:leader="dot" w:pos="9344"/>
        </w:tabs>
        <w:rPr>
          <w:rFonts w:ascii="Times New Roman" w:eastAsiaTheme="minorEastAsia" w:hAnsi="Times New Roman" w:cs="Times New Roman"/>
          <w:b w:val="0"/>
          <w:bCs w:val="0"/>
          <w:caps w:val="0"/>
          <w:noProof/>
          <w:sz w:val="28"/>
          <w:szCs w:val="28"/>
        </w:rPr>
      </w:pPr>
      <w:hyperlink w:anchor="_Toc120871205" w:history="1">
        <w:r w:rsidR="00642107" w:rsidRPr="00642107">
          <w:rPr>
            <w:rStyle w:val="ad"/>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642107" w:rsidRPr="00642107">
          <w:rPr>
            <w:rFonts w:ascii="Times New Roman" w:hAnsi="Times New Roman" w:cs="Times New Roman"/>
            <w:b w:val="0"/>
            <w:noProof/>
            <w:webHidden/>
            <w:sz w:val="28"/>
            <w:szCs w:val="28"/>
          </w:rPr>
          <w:tab/>
        </w:r>
        <w:r w:rsidR="00642107" w:rsidRPr="00642107">
          <w:rPr>
            <w:rFonts w:ascii="Times New Roman" w:hAnsi="Times New Roman" w:cs="Times New Roman"/>
            <w:b w:val="0"/>
            <w:noProof/>
            <w:webHidden/>
            <w:sz w:val="28"/>
            <w:szCs w:val="28"/>
          </w:rPr>
          <w:fldChar w:fldCharType="begin"/>
        </w:r>
        <w:r w:rsidR="00642107" w:rsidRPr="00642107">
          <w:rPr>
            <w:rFonts w:ascii="Times New Roman" w:hAnsi="Times New Roman" w:cs="Times New Roman"/>
            <w:b w:val="0"/>
            <w:noProof/>
            <w:webHidden/>
            <w:sz w:val="28"/>
            <w:szCs w:val="28"/>
          </w:rPr>
          <w:instrText xml:space="preserve"> PAGEREF _Toc120871205 \h </w:instrText>
        </w:r>
        <w:r w:rsidR="00642107" w:rsidRPr="00642107">
          <w:rPr>
            <w:rFonts w:ascii="Times New Roman" w:hAnsi="Times New Roman" w:cs="Times New Roman"/>
            <w:b w:val="0"/>
            <w:noProof/>
            <w:webHidden/>
            <w:sz w:val="28"/>
            <w:szCs w:val="28"/>
          </w:rPr>
        </w:r>
        <w:r w:rsidR="00642107" w:rsidRPr="00642107">
          <w:rPr>
            <w:rFonts w:ascii="Times New Roman" w:hAnsi="Times New Roman" w:cs="Times New Roman"/>
            <w:b w:val="0"/>
            <w:noProof/>
            <w:webHidden/>
            <w:sz w:val="28"/>
            <w:szCs w:val="28"/>
          </w:rPr>
          <w:fldChar w:fldCharType="separate"/>
        </w:r>
        <w:r w:rsidR="00642107" w:rsidRPr="00642107">
          <w:rPr>
            <w:rFonts w:ascii="Times New Roman" w:hAnsi="Times New Roman" w:cs="Times New Roman"/>
            <w:b w:val="0"/>
            <w:noProof/>
            <w:webHidden/>
            <w:sz w:val="28"/>
            <w:szCs w:val="28"/>
          </w:rPr>
          <w:t>7</w:t>
        </w:r>
        <w:r w:rsidR="00642107" w:rsidRPr="00642107">
          <w:rPr>
            <w:rFonts w:ascii="Times New Roman" w:hAnsi="Times New Roman" w:cs="Times New Roman"/>
            <w:b w:val="0"/>
            <w:noProof/>
            <w:webHidden/>
            <w:sz w:val="28"/>
            <w:szCs w:val="28"/>
          </w:rPr>
          <w:fldChar w:fldCharType="end"/>
        </w:r>
      </w:hyperlink>
    </w:p>
    <w:p w:rsidR="00642107" w:rsidRPr="00642107" w:rsidRDefault="0078698D" w:rsidP="00642107">
      <w:pPr>
        <w:pStyle w:val="24"/>
        <w:tabs>
          <w:tab w:val="right" w:leader="dot" w:pos="9344"/>
        </w:tabs>
        <w:ind w:left="0"/>
        <w:rPr>
          <w:rStyle w:val="ad"/>
          <w:bCs/>
        </w:rPr>
      </w:pPr>
      <w:hyperlink w:anchor="_Toc120871206" w:history="1">
        <w:r w:rsidR="00642107" w:rsidRPr="00642107">
          <w:rPr>
            <w:rStyle w:val="ad"/>
            <w:bCs/>
            <w:small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42107" w:rsidRPr="00642107">
          <w:rPr>
            <w:rStyle w:val="ad"/>
            <w:bCs/>
            <w:smallCaps w:val="0"/>
            <w:webHidden/>
          </w:rPr>
          <w:tab/>
        </w:r>
        <w:r w:rsidR="00642107" w:rsidRPr="00642107">
          <w:rPr>
            <w:rStyle w:val="ad"/>
            <w:bCs/>
            <w:smallCaps w:val="0"/>
            <w:webHidden/>
          </w:rPr>
          <w:fldChar w:fldCharType="begin"/>
        </w:r>
        <w:r w:rsidR="00642107" w:rsidRPr="00642107">
          <w:rPr>
            <w:rStyle w:val="ad"/>
            <w:bCs/>
            <w:smallCaps w:val="0"/>
            <w:webHidden/>
          </w:rPr>
          <w:instrText xml:space="preserve"> PAGEREF _Toc120871206 \h </w:instrText>
        </w:r>
        <w:r w:rsidR="00642107" w:rsidRPr="00642107">
          <w:rPr>
            <w:rStyle w:val="ad"/>
            <w:bCs/>
            <w:smallCaps w:val="0"/>
            <w:webHidden/>
          </w:rPr>
        </w:r>
        <w:r w:rsidR="00642107" w:rsidRPr="00642107">
          <w:rPr>
            <w:rStyle w:val="ad"/>
            <w:bCs/>
            <w:smallCaps w:val="0"/>
            <w:webHidden/>
          </w:rPr>
          <w:fldChar w:fldCharType="separate"/>
        </w:r>
        <w:r w:rsidR="00642107" w:rsidRPr="00642107">
          <w:rPr>
            <w:rStyle w:val="ad"/>
            <w:bCs/>
            <w:smallCaps w:val="0"/>
            <w:webHidden/>
          </w:rPr>
          <w:t>7</w:t>
        </w:r>
        <w:r w:rsidR="00642107" w:rsidRPr="00642107">
          <w:rPr>
            <w:rStyle w:val="ad"/>
            <w:bCs/>
            <w:smallCaps w:val="0"/>
            <w:webHidden/>
          </w:rPr>
          <w:fldChar w:fldCharType="end"/>
        </w:r>
      </w:hyperlink>
    </w:p>
    <w:p w:rsidR="00642107" w:rsidRPr="00642107" w:rsidRDefault="0078698D" w:rsidP="00642107">
      <w:pPr>
        <w:pStyle w:val="13"/>
        <w:tabs>
          <w:tab w:val="right" w:leader="dot" w:pos="9344"/>
        </w:tabs>
        <w:rPr>
          <w:rFonts w:ascii="Times New Roman" w:eastAsiaTheme="minorEastAsia" w:hAnsi="Times New Roman" w:cs="Times New Roman"/>
          <w:b w:val="0"/>
          <w:bCs w:val="0"/>
          <w:caps w:val="0"/>
          <w:noProof/>
          <w:sz w:val="28"/>
          <w:szCs w:val="28"/>
        </w:rPr>
      </w:pPr>
      <w:hyperlink w:anchor="_Toc120871207" w:history="1">
        <w:r w:rsidR="00642107" w:rsidRPr="00642107">
          <w:rPr>
            <w:rStyle w:val="ad"/>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642107" w:rsidRPr="00642107">
          <w:rPr>
            <w:rFonts w:ascii="Times New Roman" w:hAnsi="Times New Roman" w:cs="Times New Roman"/>
            <w:b w:val="0"/>
            <w:noProof/>
            <w:webHidden/>
            <w:sz w:val="28"/>
            <w:szCs w:val="28"/>
          </w:rPr>
          <w:tab/>
        </w:r>
        <w:r w:rsidR="00642107" w:rsidRPr="00642107">
          <w:rPr>
            <w:rFonts w:ascii="Times New Roman" w:hAnsi="Times New Roman" w:cs="Times New Roman"/>
            <w:b w:val="0"/>
            <w:noProof/>
            <w:webHidden/>
            <w:sz w:val="28"/>
            <w:szCs w:val="28"/>
          </w:rPr>
          <w:fldChar w:fldCharType="begin"/>
        </w:r>
        <w:r w:rsidR="00642107" w:rsidRPr="00642107">
          <w:rPr>
            <w:rFonts w:ascii="Times New Roman" w:hAnsi="Times New Roman" w:cs="Times New Roman"/>
            <w:b w:val="0"/>
            <w:noProof/>
            <w:webHidden/>
            <w:sz w:val="28"/>
            <w:szCs w:val="28"/>
          </w:rPr>
          <w:instrText xml:space="preserve"> PAGEREF _Toc120871207 \h </w:instrText>
        </w:r>
        <w:r w:rsidR="00642107" w:rsidRPr="00642107">
          <w:rPr>
            <w:rFonts w:ascii="Times New Roman" w:hAnsi="Times New Roman" w:cs="Times New Roman"/>
            <w:b w:val="0"/>
            <w:noProof/>
            <w:webHidden/>
            <w:sz w:val="28"/>
            <w:szCs w:val="28"/>
          </w:rPr>
        </w:r>
        <w:r w:rsidR="00642107" w:rsidRPr="00642107">
          <w:rPr>
            <w:rFonts w:ascii="Times New Roman" w:hAnsi="Times New Roman" w:cs="Times New Roman"/>
            <w:b w:val="0"/>
            <w:noProof/>
            <w:webHidden/>
            <w:sz w:val="28"/>
            <w:szCs w:val="28"/>
          </w:rPr>
          <w:fldChar w:fldCharType="separate"/>
        </w:r>
        <w:r w:rsidR="00642107" w:rsidRPr="00642107">
          <w:rPr>
            <w:rFonts w:ascii="Times New Roman" w:hAnsi="Times New Roman" w:cs="Times New Roman"/>
            <w:b w:val="0"/>
            <w:noProof/>
            <w:webHidden/>
            <w:sz w:val="28"/>
            <w:szCs w:val="28"/>
          </w:rPr>
          <w:t>11</w:t>
        </w:r>
        <w:r w:rsidR="00642107" w:rsidRPr="00642107">
          <w:rPr>
            <w:rFonts w:ascii="Times New Roman" w:hAnsi="Times New Roman" w:cs="Times New Roman"/>
            <w:b w:val="0"/>
            <w:noProof/>
            <w:webHidden/>
            <w:sz w:val="28"/>
            <w:szCs w:val="28"/>
          </w:rPr>
          <w:fldChar w:fldCharType="end"/>
        </w:r>
      </w:hyperlink>
    </w:p>
    <w:p w:rsidR="00642107" w:rsidRPr="00642107" w:rsidRDefault="0078698D" w:rsidP="00642107">
      <w:pPr>
        <w:pStyle w:val="13"/>
        <w:tabs>
          <w:tab w:val="right" w:leader="dot" w:pos="9344"/>
        </w:tabs>
        <w:rPr>
          <w:rFonts w:ascii="Times New Roman" w:eastAsiaTheme="minorEastAsia" w:hAnsi="Times New Roman" w:cs="Times New Roman"/>
          <w:b w:val="0"/>
          <w:bCs w:val="0"/>
          <w:caps w:val="0"/>
          <w:noProof/>
          <w:sz w:val="28"/>
          <w:szCs w:val="28"/>
        </w:rPr>
      </w:pPr>
      <w:hyperlink w:anchor="_Toc120871208" w:history="1">
        <w:r w:rsidR="00642107" w:rsidRPr="00642107">
          <w:rPr>
            <w:rStyle w:val="ad"/>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642107" w:rsidRPr="00642107">
          <w:rPr>
            <w:rFonts w:ascii="Times New Roman" w:hAnsi="Times New Roman" w:cs="Times New Roman"/>
            <w:b w:val="0"/>
            <w:noProof/>
            <w:webHidden/>
            <w:sz w:val="28"/>
            <w:szCs w:val="28"/>
          </w:rPr>
          <w:tab/>
        </w:r>
        <w:r w:rsidR="00642107" w:rsidRPr="00642107">
          <w:rPr>
            <w:rFonts w:ascii="Times New Roman" w:hAnsi="Times New Roman" w:cs="Times New Roman"/>
            <w:b w:val="0"/>
            <w:noProof/>
            <w:webHidden/>
            <w:sz w:val="28"/>
            <w:szCs w:val="28"/>
          </w:rPr>
          <w:fldChar w:fldCharType="begin"/>
        </w:r>
        <w:r w:rsidR="00642107" w:rsidRPr="00642107">
          <w:rPr>
            <w:rFonts w:ascii="Times New Roman" w:hAnsi="Times New Roman" w:cs="Times New Roman"/>
            <w:b w:val="0"/>
            <w:noProof/>
            <w:webHidden/>
            <w:sz w:val="28"/>
            <w:szCs w:val="28"/>
          </w:rPr>
          <w:instrText xml:space="preserve"> PAGEREF _Toc120871208 \h </w:instrText>
        </w:r>
        <w:r w:rsidR="00642107" w:rsidRPr="00642107">
          <w:rPr>
            <w:rFonts w:ascii="Times New Roman" w:hAnsi="Times New Roman" w:cs="Times New Roman"/>
            <w:b w:val="0"/>
            <w:noProof/>
            <w:webHidden/>
            <w:sz w:val="28"/>
            <w:szCs w:val="28"/>
          </w:rPr>
        </w:r>
        <w:r w:rsidR="00642107" w:rsidRPr="00642107">
          <w:rPr>
            <w:rFonts w:ascii="Times New Roman" w:hAnsi="Times New Roman" w:cs="Times New Roman"/>
            <w:b w:val="0"/>
            <w:noProof/>
            <w:webHidden/>
            <w:sz w:val="28"/>
            <w:szCs w:val="28"/>
          </w:rPr>
          <w:fldChar w:fldCharType="separate"/>
        </w:r>
        <w:r w:rsidR="00642107" w:rsidRPr="00642107">
          <w:rPr>
            <w:rFonts w:ascii="Times New Roman" w:hAnsi="Times New Roman" w:cs="Times New Roman"/>
            <w:b w:val="0"/>
            <w:noProof/>
            <w:webHidden/>
            <w:sz w:val="28"/>
            <w:szCs w:val="28"/>
          </w:rPr>
          <w:t>16</w:t>
        </w:r>
        <w:r w:rsidR="00642107" w:rsidRPr="00642107">
          <w:rPr>
            <w:rFonts w:ascii="Times New Roman" w:hAnsi="Times New Roman" w:cs="Times New Roman"/>
            <w:b w:val="0"/>
            <w:noProof/>
            <w:webHidden/>
            <w:sz w:val="28"/>
            <w:szCs w:val="28"/>
          </w:rPr>
          <w:fldChar w:fldCharType="end"/>
        </w:r>
      </w:hyperlink>
    </w:p>
    <w:p w:rsidR="00642107" w:rsidRPr="00642107" w:rsidRDefault="0078698D" w:rsidP="00642107">
      <w:pPr>
        <w:pStyle w:val="13"/>
        <w:tabs>
          <w:tab w:val="right" w:leader="dot" w:pos="9344"/>
        </w:tabs>
        <w:rPr>
          <w:rFonts w:ascii="Times New Roman" w:eastAsiaTheme="minorEastAsia" w:hAnsi="Times New Roman" w:cs="Times New Roman"/>
          <w:b w:val="0"/>
          <w:bCs w:val="0"/>
          <w:caps w:val="0"/>
          <w:noProof/>
          <w:sz w:val="28"/>
          <w:szCs w:val="28"/>
        </w:rPr>
      </w:pPr>
      <w:hyperlink w:anchor="_Toc120871210" w:history="1">
        <w:r w:rsidR="00642107" w:rsidRPr="00642107">
          <w:rPr>
            <w:rStyle w:val="ad"/>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642107" w:rsidRPr="00642107">
          <w:rPr>
            <w:rFonts w:ascii="Times New Roman" w:hAnsi="Times New Roman" w:cs="Times New Roman"/>
            <w:b w:val="0"/>
            <w:noProof/>
            <w:webHidden/>
            <w:sz w:val="28"/>
            <w:szCs w:val="28"/>
          </w:rPr>
          <w:tab/>
        </w:r>
        <w:r w:rsidR="00642107" w:rsidRPr="00642107">
          <w:rPr>
            <w:rFonts w:ascii="Times New Roman" w:hAnsi="Times New Roman" w:cs="Times New Roman"/>
            <w:b w:val="0"/>
            <w:noProof/>
            <w:webHidden/>
            <w:sz w:val="28"/>
            <w:szCs w:val="28"/>
          </w:rPr>
          <w:fldChar w:fldCharType="begin"/>
        </w:r>
        <w:r w:rsidR="00642107" w:rsidRPr="00642107">
          <w:rPr>
            <w:rFonts w:ascii="Times New Roman" w:hAnsi="Times New Roman" w:cs="Times New Roman"/>
            <w:b w:val="0"/>
            <w:noProof/>
            <w:webHidden/>
            <w:sz w:val="28"/>
            <w:szCs w:val="28"/>
          </w:rPr>
          <w:instrText xml:space="preserve"> PAGEREF _Toc120871210 \h </w:instrText>
        </w:r>
        <w:r w:rsidR="00642107" w:rsidRPr="00642107">
          <w:rPr>
            <w:rFonts w:ascii="Times New Roman" w:hAnsi="Times New Roman" w:cs="Times New Roman"/>
            <w:b w:val="0"/>
            <w:noProof/>
            <w:webHidden/>
            <w:sz w:val="28"/>
            <w:szCs w:val="28"/>
          </w:rPr>
        </w:r>
        <w:r w:rsidR="00642107" w:rsidRPr="00642107">
          <w:rPr>
            <w:rFonts w:ascii="Times New Roman" w:hAnsi="Times New Roman" w:cs="Times New Roman"/>
            <w:b w:val="0"/>
            <w:noProof/>
            <w:webHidden/>
            <w:sz w:val="28"/>
            <w:szCs w:val="28"/>
          </w:rPr>
          <w:fldChar w:fldCharType="separate"/>
        </w:r>
        <w:r w:rsidR="00642107" w:rsidRPr="00642107">
          <w:rPr>
            <w:rFonts w:ascii="Times New Roman" w:hAnsi="Times New Roman" w:cs="Times New Roman"/>
            <w:b w:val="0"/>
            <w:noProof/>
            <w:webHidden/>
            <w:sz w:val="28"/>
            <w:szCs w:val="28"/>
          </w:rPr>
          <w:t>22</w:t>
        </w:r>
        <w:r w:rsidR="00642107" w:rsidRPr="00642107">
          <w:rPr>
            <w:rFonts w:ascii="Times New Roman" w:hAnsi="Times New Roman" w:cs="Times New Roman"/>
            <w:b w:val="0"/>
            <w:noProof/>
            <w:webHidden/>
            <w:sz w:val="28"/>
            <w:szCs w:val="28"/>
          </w:rPr>
          <w:fldChar w:fldCharType="end"/>
        </w:r>
      </w:hyperlink>
    </w:p>
    <w:p w:rsidR="00642107" w:rsidRPr="00642107" w:rsidRDefault="0078698D" w:rsidP="00642107">
      <w:pPr>
        <w:pStyle w:val="13"/>
        <w:tabs>
          <w:tab w:val="right" w:leader="dot" w:pos="9344"/>
        </w:tabs>
        <w:rPr>
          <w:rFonts w:ascii="Times New Roman" w:eastAsiaTheme="minorEastAsia" w:hAnsi="Times New Roman" w:cs="Times New Roman"/>
          <w:b w:val="0"/>
          <w:bCs w:val="0"/>
          <w:caps w:val="0"/>
          <w:noProof/>
          <w:sz w:val="28"/>
          <w:szCs w:val="28"/>
        </w:rPr>
      </w:pPr>
      <w:hyperlink w:anchor="_Toc120871211" w:history="1">
        <w:r w:rsidR="00642107" w:rsidRPr="00642107">
          <w:rPr>
            <w:rStyle w:val="ad"/>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642107" w:rsidRPr="00642107">
          <w:rPr>
            <w:rFonts w:ascii="Times New Roman" w:hAnsi="Times New Roman" w:cs="Times New Roman"/>
            <w:b w:val="0"/>
            <w:noProof/>
            <w:webHidden/>
            <w:sz w:val="28"/>
            <w:szCs w:val="28"/>
          </w:rPr>
          <w:tab/>
        </w:r>
        <w:r w:rsidR="00642107" w:rsidRPr="00642107">
          <w:rPr>
            <w:rFonts w:ascii="Times New Roman" w:hAnsi="Times New Roman" w:cs="Times New Roman"/>
            <w:b w:val="0"/>
            <w:noProof/>
            <w:webHidden/>
            <w:sz w:val="28"/>
            <w:szCs w:val="28"/>
          </w:rPr>
          <w:fldChar w:fldCharType="begin"/>
        </w:r>
        <w:r w:rsidR="00642107" w:rsidRPr="00642107">
          <w:rPr>
            <w:rFonts w:ascii="Times New Roman" w:hAnsi="Times New Roman" w:cs="Times New Roman"/>
            <w:b w:val="0"/>
            <w:noProof/>
            <w:webHidden/>
            <w:sz w:val="28"/>
            <w:szCs w:val="28"/>
          </w:rPr>
          <w:instrText xml:space="preserve"> PAGEREF _Toc120871211 \h </w:instrText>
        </w:r>
        <w:r w:rsidR="00642107" w:rsidRPr="00642107">
          <w:rPr>
            <w:rFonts w:ascii="Times New Roman" w:hAnsi="Times New Roman" w:cs="Times New Roman"/>
            <w:b w:val="0"/>
            <w:noProof/>
            <w:webHidden/>
            <w:sz w:val="28"/>
            <w:szCs w:val="28"/>
          </w:rPr>
        </w:r>
        <w:r w:rsidR="00642107" w:rsidRPr="00642107">
          <w:rPr>
            <w:rFonts w:ascii="Times New Roman" w:hAnsi="Times New Roman" w:cs="Times New Roman"/>
            <w:b w:val="0"/>
            <w:noProof/>
            <w:webHidden/>
            <w:sz w:val="28"/>
            <w:szCs w:val="28"/>
          </w:rPr>
          <w:fldChar w:fldCharType="separate"/>
        </w:r>
        <w:r w:rsidR="00642107" w:rsidRPr="00642107">
          <w:rPr>
            <w:rFonts w:ascii="Times New Roman" w:hAnsi="Times New Roman" w:cs="Times New Roman"/>
            <w:b w:val="0"/>
            <w:noProof/>
            <w:webHidden/>
            <w:sz w:val="28"/>
            <w:szCs w:val="28"/>
          </w:rPr>
          <w:t>23</w:t>
        </w:r>
        <w:r w:rsidR="00642107" w:rsidRPr="00642107">
          <w:rPr>
            <w:rFonts w:ascii="Times New Roman" w:hAnsi="Times New Roman" w:cs="Times New Roman"/>
            <w:b w:val="0"/>
            <w:noProof/>
            <w:webHidden/>
            <w:sz w:val="28"/>
            <w:szCs w:val="28"/>
          </w:rPr>
          <w:fldChar w:fldCharType="end"/>
        </w:r>
      </w:hyperlink>
    </w:p>
    <w:p w:rsidR="00642107" w:rsidRPr="00642107" w:rsidRDefault="0078698D" w:rsidP="00642107">
      <w:pPr>
        <w:pStyle w:val="13"/>
        <w:tabs>
          <w:tab w:val="right" w:leader="dot" w:pos="9344"/>
        </w:tabs>
        <w:rPr>
          <w:rFonts w:ascii="Times New Roman" w:eastAsiaTheme="minorEastAsia" w:hAnsi="Times New Roman" w:cs="Times New Roman"/>
          <w:b w:val="0"/>
          <w:bCs w:val="0"/>
          <w:caps w:val="0"/>
          <w:noProof/>
          <w:sz w:val="28"/>
          <w:szCs w:val="28"/>
        </w:rPr>
      </w:pPr>
      <w:hyperlink w:anchor="_Toc120871212" w:history="1">
        <w:r w:rsidR="00642107" w:rsidRPr="00642107">
          <w:rPr>
            <w:rStyle w:val="ad"/>
            <w:rFonts w:ascii="Times New Roman" w:hAnsi="Times New Roman"/>
            <w:b w:val="0"/>
            <w:caps w:val="0"/>
            <w:noProof/>
            <w:sz w:val="28"/>
            <w:szCs w:val="28"/>
          </w:rPr>
          <w:t>10. Методические указания для обучающихся по освоению дисциплины</w:t>
        </w:r>
        <w:r w:rsidR="00642107" w:rsidRPr="00642107">
          <w:rPr>
            <w:rFonts w:ascii="Times New Roman" w:hAnsi="Times New Roman" w:cs="Times New Roman"/>
            <w:b w:val="0"/>
            <w:noProof/>
            <w:webHidden/>
            <w:sz w:val="28"/>
            <w:szCs w:val="28"/>
          </w:rPr>
          <w:tab/>
        </w:r>
        <w:r w:rsidR="00642107" w:rsidRPr="00642107">
          <w:rPr>
            <w:rFonts w:ascii="Times New Roman" w:hAnsi="Times New Roman" w:cs="Times New Roman"/>
            <w:b w:val="0"/>
            <w:noProof/>
            <w:webHidden/>
            <w:sz w:val="28"/>
            <w:szCs w:val="28"/>
          </w:rPr>
          <w:fldChar w:fldCharType="begin"/>
        </w:r>
        <w:r w:rsidR="00642107" w:rsidRPr="00642107">
          <w:rPr>
            <w:rFonts w:ascii="Times New Roman" w:hAnsi="Times New Roman" w:cs="Times New Roman"/>
            <w:b w:val="0"/>
            <w:noProof/>
            <w:webHidden/>
            <w:sz w:val="28"/>
            <w:szCs w:val="28"/>
          </w:rPr>
          <w:instrText xml:space="preserve"> PAGEREF _Toc120871212 \h </w:instrText>
        </w:r>
        <w:r w:rsidR="00642107" w:rsidRPr="00642107">
          <w:rPr>
            <w:rFonts w:ascii="Times New Roman" w:hAnsi="Times New Roman" w:cs="Times New Roman"/>
            <w:b w:val="0"/>
            <w:noProof/>
            <w:webHidden/>
            <w:sz w:val="28"/>
            <w:szCs w:val="28"/>
          </w:rPr>
        </w:r>
        <w:r w:rsidR="00642107" w:rsidRPr="00642107">
          <w:rPr>
            <w:rFonts w:ascii="Times New Roman" w:hAnsi="Times New Roman" w:cs="Times New Roman"/>
            <w:b w:val="0"/>
            <w:noProof/>
            <w:webHidden/>
            <w:sz w:val="28"/>
            <w:szCs w:val="28"/>
          </w:rPr>
          <w:fldChar w:fldCharType="separate"/>
        </w:r>
        <w:r w:rsidR="00642107" w:rsidRPr="00642107">
          <w:rPr>
            <w:rFonts w:ascii="Times New Roman" w:hAnsi="Times New Roman" w:cs="Times New Roman"/>
            <w:b w:val="0"/>
            <w:noProof/>
            <w:webHidden/>
            <w:sz w:val="28"/>
            <w:szCs w:val="28"/>
          </w:rPr>
          <w:t>25</w:t>
        </w:r>
        <w:r w:rsidR="00642107" w:rsidRPr="00642107">
          <w:rPr>
            <w:rFonts w:ascii="Times New Roman" w:hAnsi="Times New Roman" w:cs="Times New Roman"/>
            <w:b w:val="0"/>
            <w:noProof/>
            <w:webHidden/>
            <w:sz w:val="28"/>
            <w:szCs w:val="28"/>
          </w:rPr>
          <w:fldChar w:fldCharType="end"/>
        </w:r>
      </w:hyperlink>
    </w:p>
    <w:p w:rsidR="00642107" w:rsidRPr="00642107" w:rsidRDefault="0078698D" w:rsidP="00642107">
      <w:pPr>
        <w:pStyle w:val="13"/>
        <w:tabs>
          <w:tab w:val="right" w:leader="dot" w:pos="9344"/>
        </w:tabs>
        <w:rPr>
          <w:rFonts w:ascii="Times New Roman" w:eastAsiaTheme="minorEastAsia" w:hAnsi="Times New Roman" w:cs="Times New Roman"/>
          <w:b w:val="0"/>
          <w:bCs w:val="0"/>
          <w:caps w:val="0"/>
          <w:noProof/>
          <w:sz w:val="28"/>
          <w:szCs w:val="28"/>
        </w:rPr>
      </w:pPr>
      <w:hyperlink w:anchor="_Toc120871213" w:history="1">
        <w:r w:rsidR="00642107" w:rsidRPr="00642107">
          <w:rPr>
            <w:rStyle w:val="ad"/>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42107" w:rsidRPr="00642107">
          <w:rPr>
            <w:rFonts w:ascii="Times New Roman" w:hAnsi="Times New Roman" w:cs="Times New Roman"/>
            <w:b w:val="0"/>
            <w:noProof/>
            <w:webHidden/>
            <w:sz w:val="28"/>
            <w:szCs w:val="28"/>
          </w:rPr>
          <w:tab/>
        </w:r>
        <w:r w:rsidR="00642107" w:rsidRPr="00642107">
          <w:rPr>
            <w:rFonts w:ascii="Times New Roman" w:hAnsi="Times New Roman" w:cs="Times New Roman"/>
            <w:b w:val="0"/>
            <w:noProof/>
            <w:webHidden/>
            <w:sz w:val="28"/>
            <w:szCs w:val="28"/>
          </w:rPr>
          <w:fldChar w:fldCharType="begin"/>
        </w:r>
        <w:r w:rsidR="00642107" w:rsidRPr="00642107">
          <w:rPr>
            <w:rFonts w:ascii="Times New Roman" w:hAnsi="Times New Roman" w:cs="Times New Roman"/>
            <w:b w:val="0"/>
            <w:noProof/>
            <w:webHidden/>
            <w:sz w:val="28"/>
            <w:szCs w:val="28"/>
          </w:rPr>
          <w:instrText xml:space="preserve"> PAGEREF _Toc120871213 \h </w:instrText>
        </w:r>
        <w:r w:rsidR="00642107" w:rsidRPr="00642107">
          <w:rPr>
            <w:rFonts w:ascii="Times New Roman" w:hAnsi="Times New Roman" w:cs="Times New Roman"/>
            <w:b w:val="0"/>
            <w:noProof/>
            <w:webHidden/>
            <w:sz w:val="28"/>
            <w:szCs w:val="28"/>
          </w:rPr>
        </w:r>
        <w:r w:rsidR="00642107" w:rsidRPr="00642107">
          <w:rPr>
            <w:rFonts w:ascii="Times New Roman" w:hAnsi="Times New Roman" w:cs="Times New Roman"/>
            <w:b w:val="0"/>
            <w:noProof/>
            <w:webHidden/>
            <w:sz w:val="28"/>
            <w:szCs w:val="28"/>
          </w:rPr>
          <w:fldChar w:fldCharType="separate"/>
        </w:r>
        <w:r w:rsidR="00642107" w:rsidRPr="00642107">
          <w:rPr>
            <w:rFonts w:ascii="Times New Roman" w:hAnsi="Times New Roman" w:cs="Times New Roman"/>
            <w:b w:val="0"/>
            <w:noProof/>
            <w:webHidden/>
            <w:sz w:val="28"/>
            <w:szCs w:val="28"/>
          </w:rPr>
          <w:t>25</w:t>
        </w:r>
        <w:r w:rsidR="00642107" w:rsidRPr="00642107">
          <w:rPr>
            <w:rFonts w:ascii="Times New Roman" w:hAnsi="Times New Roman" w:cs="Times New Roman"/>
            <w:b w:val="0"/>
            <w:noProof/>
            <w:webHidden/>
            <w:sz w:val="28"/>
            <w:szCs w:val="28"/>
          </w:rPr>
          <w:fldChar w:fldCharType="end"/>
        </w:r>
      </w:hyperlink>
    </w:p>
    <w:p w:rsidR="00642107" w:rsidRPr="00642107" w:rsidRDefault="0078698D" w:rsidP="00642107">
      <w:pPr>
        <w:pStyle w:val="13"/>
        <w:tabs>
          <w:tab w:val="right" w:leader="dot" w:pos="9344"/>
        </w:tabs>
        <w:rPr>
          <w:rFonts w:ascii="Times New Roman" w:eastAsiaTheme="minorEastAsia" w:hAnsi="Times New Roman" w:cs="Times New Roman"/>
          <w:b w:val="0"/>
          <w:bCs w:val="0"/>
          <w:caps w:val="0"/>
          <w:noProof/>
          <w:sz w:val="28"/>
          <w:szCs w:val="28"/>
        </w:rPr>
      </w:pPr>
      <w:hyperlink w:anchor="_Toc120871214" w:history="1">
        <w:r w:rsidR="00642107" w:rsidRPr="00642107">
          <w:rPr>
            <w:rStyle w:val="ad"/>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642107" w:rsidRPr="00642107">
          <w:rPr>
            <w:rFonts w:ascii="Times New Roman" w:hAnsi="Times New Roman" w:cs="Times New Roman"/>
            <w:b w:val="0"/>
            <w:noProof/>
            <w:webHidden/>
            <w:sz w:val="28"/>
            <w:szCs w:val="28"/>
          </w:rPr>
          <w:tab/>
        </w:r>
        <w:r w:rsidR="00642107" w:rsidRPr="00642107">
          <w:rPr>
            <w:rFonts w:ascii="Times New Roman" w:hAnsi="Times New Roman" w:cs="Times New Roman"/>
            <w:b w:val="0"/>
            <w:noProof/>
            <w:webHidden/>
            <w:sz w:val="28"/>
            <w:szCs w:val="28"/>
          </w:rPr>
          <w:fldChar w:fldCharType="begin"/>
        </w:r>
        <w:r w:rsidR="00642107" w:rsidRPr="00642107">
          <w:rPr>
            <w:rFonts w:ascii="Times New Roman" w:hAnsi="Times New Roman" w:cs="Times New Roman"/>
            <w:b w:val="0"/>
            <w:noProof/>
            <w:webHidden/>
            <w:sz w:val="28"/>
            <w:szCs w:val="28"/>
          </w:rPr>
          <w:instrText xml:space="preserve"> PAGEREF _Toc120871214 \h </w:instrText>
        </w:r>
        <w:r w:rsidR="00642107" w:rsidRPr="00642107">
          <w:rPr>
            <w:rFonts w:ascii="Times New Roman" w:hAnsi="Times New Roman" w:cs="Times New Roman"/>
            <w:b w:val="0"/>
            <w:noProof/>
            <w:webHidden/>
            <w:sz w:val="28"/>
            <w:szCs w:val="28"/>
          </w:rPr>
        </w:r>
        <w:r w:rsidR="00642107" w:rsidRPr="00642107">
          <w:rPr>
            <w:rFonts w:ascii="Times New Roman" w:hAnsi="Times New Roman" w:cs="Times New Roman"/>
            <w:b w:val="0"/>
            <w:noProof/>
            <w:webHidden/>
            <w:sz w:val="28"/>
            <w:szCs w:val="28"/>
          </w:rPr>
          <w:fldChar w:fldCharType="separate"/>
        </w:r>
        <w:r w:rsidR="00642107" w:rsidRPr="00642107">
          <w:rPr>
            <w:rFonts w:ascii="Times New Roman" w:hAnsi="Times New Roman" w:cs="Times New Roman"/>
            <w:b w:val="0"/>
            <w:noProof/>
            <w:webHidden/>
            <w:sz w:val="28"/>
            <w:szCs w:val="28"/>
          </w:rPr>
          <w:t>25</w:t>
        </w:r>
        <w:r w:rsidR="00642107" w:rsidRPr="00642107">
          <w:rPr>
            <w:rFonts w:ascii="Times New Roman" w:hAnsi="Times New Roman" w:cs="Times New Roman"/>
            <w:b w:val="0"/>
            <w:noProof/>
            <w:webHidden/>
            <w:sz w:val="28"/>
            <w:szCs w:val="28"/>
          </w:rPr>
          <w:fldChar w:fldCharType="end"/>
        </w:r>
      </w:hyperlink>
    </w:p>
    <w:p w:rsidR="009D2095" w:rsidRDefault="00EC7347" w:rsidP="00642107">
      <w:pPr>
        <w:pStyle w:val="28"/>
      </w:pPr>
      <w:r w:rsidRPr="00642107">
        <w:rPr>
          <w:i w:val="0"/>
          <w:sz w:val="28"/>
          <w:szCs w:val="28"/>
        </w:rPr>
        <w:fldChar w:fldCharType="end"/>
      </w:r>
    </w:p>
    <w:p w:rsidR="009D2095" w:rsidRDefault="009D2095" w:rsidP="00BE543A">
      <w:pPr>
        <w:widowControl w:val="0"/>
        <w:spacing w:line="360" w:lineRule="auto"/>
        <w:jc w:val="center"/>
        <w:rPr>
          <w:b/>
          <w:bCs/>
          <w:sz w:val="28"/>
          <w:szCs w:val="28"/>
        </w:rPr>
      </w:pPr>
    </w:p>
    <w:p w:rsidR="00FB38B6" w:rsidRPr="008D39F4" w:rsidRDefault="00EC7347" w:rsidP="008D39F4">
      <w:pPr>
        <w:pStyle w:val="13"/>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9D2095" w:rsidRDefault="00EC7347" w:rsidP="00BE543A">
      <w:pPr>
        <w:widowControl w:val="0"/>
        <w:spacing w:line="360" w:lineRule="auto"/>
        <w:jc w:val="both"/>
        <w:rPr>
          <w:b/>
          <w:bCs/>
          <w:sz w:val="28"/>
          <w:szCs w:val="28"/>
        </w:rPr>
      </w:pPr>
      <w:r>
        <w:rPr>
          <w:b/>
          <w:bCs/>
          <w:caps/>
          <w:sz w:val="28"/>
          <w:szCs w:val="28"/>
        </w:rPr>
        <w:fldChar w:fldCharType="end"/>
      </w:r>
    </w:p>
    <w:p w:rsidR="00FB38B6" w:rsidRPr="006B73B9" w:rsidRDefault="00FB38B6" w:rsidP="00BE543A">
      <w:pPr>
        <w:pStyle w:val="1"/>
        <w:widowControl w:val="0"/>
        <w:spacing w:before="0" w:line="360" w:lineRule="auto"/>
        <w:jc w:val="both"/>
        <w:rPr>
          <w:rFonts w:ascii="Times New Roman" w:hAnsi="Times New Roman" w:cs="Times New Roman"/>
          <w:b w:val="0"/>
          <w:bCs w:val="0"/>
        </w:rPr>
      </w:pPr>
      <w:r>
        <w:rPr>
          <w:rFonts w:ascii="Times New Roman" w:hAnsi="Times New Roman" w:cs="Times New Roman"/>
          <w:b w:val="0"/>
          <w:bCs w:val="0"/>
        </w:rPr>
        <w:br w:type="page"/>
      </w:r>
      <w:bookmarkStart w:id="0" w:name="_Toc27585857"/>
      <w:bookmarkStart w:id="1" w:name="_Toc120871202"/>
      <w:bookmarkStart w:id="2" w:name="_Hlk25317116"/>
      <w:r w:rsidRPr="006F777F">
        <w:rPr>
          <w:rFonts w:ascii="Times New Roman" w:hAnsi="Times New Roman" w:cs="Times New Roman"/>
        </w:rPr>
        <w:lastRenderedPageBreak/>
        <w:t>1. Наименование дисциплины</w:t>
      </w:r>
      <w:bookmarkEnd w:id="0"/>
      <w:bookmarkEnd w:id="1"/>
    </w:p>
    <w:p w:rsidR="00FB38B6" w:rsidRPr="00CA4033" w:rsidRDefault="004E3C27" w:rsidP="00BE543A">
      <w:pPr>
        <w:widowControl w:val="0"/>
        <w:spacing w:line="360" w:lineRule="auto"/>
        <w:ind w:firstLine="709"/>
        <w:jc w:val="both"/>
        <w:rPr>
          <w:sz w:val="28"/>
          <w:szCs w:val="28"/>
        </w:rPr>
      </w:pPr>
      <w:r>
        <w:rPr>
          <w:sz w:val="28"/>
          <w:szCs w:val="28"/>
        </w:rPr>
        <w:t xml:space="preserve">Правовые вопросы управления </w:t>
      </w:r>
      <w:r w:rsidR="00D82A12">
        <w:rPr>
          <w:sz w:val="28"/>
          <w:szCs w:val="28"/>
        </w:rPr>
        <w:t>человеческими</w:t>
      </w:r>
      <w:r>
        <w:rPr>
          <w:sz w:val="28"/>
          <w:szCs w:val="28"/>
        </w:rPr>
        <w:t xml:space="preserve"> ресурсами</w:t>
      </w:r>
    </w:p>
    <w:p w:rsidR="00FB38B6" w:rsidRPr="0025450E" w:rsidRDefault="00FB38B6" w:rsidP="0025450E">
      <w:pPr>
        <w:tabs>
          <w:tab w:val="left" w:pos="540"/>
        </w:tabs>
        <w:contextualSpacing/>
        <w:jc w:val="both"/>
        <w:outlineLvl w:val="0"/>
        <w:rPr>
          <w:b/>
          <w:sz w:val="28"/>
          <w:szCs w:val="28"/>
        </w:rPr>
      </w:pPr>
      <w:bookmarkStart w:id="3" w:name="_Toc27585858"/>
      <w:bookmarkStart w:id="4" w:name="_Toc120871203"/>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p>
    <w:p w:rsidR="00FB38B6" w:rsidRDefault="00FB38B6" w:rsidP="00BE543A">
      <w:pPr>
        <w:widowControl w:val="0"/>
        <w:spacing w:line="360" w:lineRule="auto"/>
        <w:ind w:firstLine="709"/>
        <w:jc w:val="both"/>
        <w:rPr>
          <w:sz w:val="28"/>
          <w:szCs w:val="28"/>
        </w:rPr>
      </w:pPr>
      <w:r>
        <w:rPr>
          <w:sz w:val="28"/>
          <w:szCs w:val="28"/>
        </w:rPr>
        <w:t>Процесс изучения дисциплины «</w:t>
      </w:r>
      <w:r w:rsidR="004E3C27">
        <w:rPr>
          <w:sz w:val="28"/>
          <w:szCs w:val="28"/>
        </w:rPr>
        <w:t xml:space="preserve">Правовые вопросы управления </w:t>
      </w:r>
      <w:r w:rsidR="00D82A12">
        <w:rPr>
          <w:sz w:val="28"/>
          <w:szCs w:val="28"/>
        </w:rPr>
        <w:t>человеческими</w:t>
      </w:r>
      <w:r w:rsidR="004E3C27">
        <w:rPr>
          <w:sz w:val="28"/>
          <w:szCs w:val="28"/>
        </w:rPr>
        <w:t xml:space="preserve"> ресурсами</w:t>
      </w:r>
      <w:r>
        <w:rPr>
          <w:sz w:val="28"/>
          <w:szCs w:val="28"/>
        </w:rPr>
        <w:t>» направлен на формирование следующих компетенций:</w:t>
      </w:r>
    </w:p>
    <w:p w:rsidR="00287EDA" w:rsidRDefault="00287EDA" w:rsidP="00BE543A">
      <w:pPr>
        <w:widowControl w:val="0"/>
        <w:spacing w:line="360" w:lineRule="auto"/>
        <w:ind w:firstLine="709"/>
        <w:jc w:val="both"/>
        <w:rPr>
          <w:sz w:val="28"/>
          <w:szCs w:val="28"/>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21"/>
        <w:gridCol w:w="2428"/>
        <w:gridCol w:w="3686"/>
      </w:tblGrid>
      <w:tr w:rsidR="0064679F" w:rsidRPr="00ED3749" w:rsidTr="0064679F">
        <w:trPr>
          <w:trHeight w:val="1040"/>
        </w:trPr>
        <w:tc>
          <w:tcPr>
            <w:tcW w:w="1134" w:type="dxa"/>
          </w:tcPr>
          <w:p w:rsidR="0064679F" w:rsidRPr="00ED3749" w:rsidRDefault="0064679F" w:rsidP="00A306F9">
            <w:pPr>
              <w:widowControl w:val="0"/>
              <w:tabs>
                <w:tab w:val="left" w:pos="540"/>
              </w:tabs>
              <w:autoSpaceDE w:val="0"/>
              <w:autoSpaceDN w:val="0"/>
              <w:adjustRightInd w:val="0"/>
              <w:contextualSpacing/>
            </w:pPr>
            <w:r w:rsidRPr="00ED3749">
              <w:t>Код компетенции</w:t>
            </w:r>
          </w:p>
        </w:tc>
        <w:tc>
          <w:tcPr>
            <w:tcW w:w="2221" w:type="dxa"/>
          </w:tcPr>
          <w:p w:rsidR="0064679F" w:rsidRPr="00ED3749" w:rsidRDefault="0064679F" w:rsidP="00A306F9">
            <w:pPr>
              <w:widowControl w:val="0"/>
              <w:tabs>
                <w:tab w:val="left" w:pos="540"/>
              </w:tabs>
              <w:autoSpaceDE w:val="0"/>
              <w:autoSpaceDN w:val="0"/>
              <w:adjustRightInd w:val="0"/>
              <w:contextualSpacing/>
              <w:jc w:val="center"/>
            </w:pPr>
            <w:r w:rsidRPr="00ED3749">
              <w:t>Наименование компетенции</w:t>
            </w:r>
          </w:p>
        </w:tc>
        <w:tc>
          <w:tcPr>
            <w:tcW w:w="2428" w:type="dxa"/>
          </w:tcPr>
          <w:p w:rsidR="0064679F" w:rsidRPr="00ED3749" w:rsidRDefault="0064679F" w:rsidP="00A306F9">
            <w:pPr>
              <w:widowControl w:val="0"/>
              <w:tabs>
                <w:tab w:val="left" w:pos="540"/>
              </w:tabs>
              <w:autoSpaceDE w:val="0"/>
              <w:autoSpaceDN w:val="0"/>
              <w:adjustRightInd w:val="0"/>
              <w:contextualSpacing/>
            </w:pPr>
            <w:r w:rsidRPr="00ED3749">
              <w:t>Индикаторы достижения компетенции</w:t>
            </w:r>
            <w:r w:rsidRPr="00ED3749">
              <w:rPr>
                <w:vertAlign w:val="superscript"/>
              </w:rPr>
              <w:t>1</w:t>
            </w:r>
          </w:p>
        </w:tc>
        <w:tc>
          <w:tcPr>
            <w:tcW w:w="3686" w:type="dxa"/>
          </w:tcPr>
          <w:p w:rsidR="0064679F" w:rsidRPr="00ED3749" w:rsidRDefault="0064679F" w:rsidP="00A306F9">
            <w:pPr>
              <w:widowControl w:val="0"/>
              <w:tabs>
                <w:tab w:val="left" w:pos="540"/>
              </w:tabs>
              <w:autoSpaceDE w:val="0"/>
              <w:autoSpaceDN w:val="0"/>
              <w:adjustRightInd w:val="0"/>
              <w:contextualSpacing/>
            </w:pPr>
            <w:r w:rsidRPr="00ED3749">
              <w:t>Результаты обучения (владения, умения и знания), соотнесенные с компетенциями/индикаторами достижения компетенции</w:t>
            </w:r>
          </w:p>
        </w:tc>
      </w:tr>
      <w:tr w:rsidR="005274F3" w:rsidRPr="00ED3749" w:rsidTr="005274F3">
        <w:trPr>
          <w:trHeight w:val="1040"/>
        </w:trPr>
        <w:tc>
          <w:tcPr>
            <w:tcW w:w="1134" w:type="dxa"/>
            <w:tcBorders>
              <w:top w:val="single" w:sz="4" w:space="0" w:color="auto"/>
              <w:left w:val="single" w:sz="4" w:space="0" w:color="auto"/>
              <w:bottom w:val="single" w:sz="4" w:space="0" w:color="auto"/>
              <w:right w:val="single" w:sz="4" w:space="0" w:color="auto"/>
            </w:tcBorders>
          </w:tcPr>
          <w:p w:rsidR="005274F3" w:rsidRPr="00ED3749" w:rsidRDefault="005274F3" w:rsidP="00860CB0">
            <w:pPr>
              <w:widowControl w:val="0"/>
              <w:tabs>
                <w:tab w:val="left" w:pos="540"/>
              </w:tabs>
              <w:autoSpaceDE w:val="0"/>
              <w:autoSpaceDN w:val="0"/>
              <w:adjustRightInd w:val="0"/>
              <w:contextualSpacing/>
            </w:pPr>
            <w:r w:rsidRPr="00ED3749">
              <w:t>ПКН-10</w:t>
            </w:r>
          </w:p>
        </w:tc>
        <w:tc>
          <w:tcPr>
            <w:tcW w:w="2221" w:type="dxa"/>
            <w:tcBorders>
              <w:top w:val="single" w:sz="4" w:space="0" w:color="auto"/>
              <w:left w:val="single" w:sz="4" w:space="0" w:color="auto"/>
              <w:bottom w:val="single" w:sz="4" w:space="0" w:color="auto"/>
              <w:right w:val="single" w:sz="4" w:space="0" w:color="auto"/>
            </w:tcBorders>
          </w:tcPr>
          <w:p w:rsidR="00462BFF" w:rsidRDefault="005274F3" w:rsidP="00CC0723">
            <w:pPr>
              <w:widowControl w:val="0"/>
              <w:tabs>
                <w:tab w:val="left" w:pos="540"/>
              </w:tabs>
              <w:autoSpaceDE w:val="0"/>
              <w:autoSpaceDN w:val="0"/>
              <w:adjustRightInd w:val="0"/>
              <w:contextualSpacing/>
            </w:pPr>
            <w:r w:rsidRPr="00ED3749">
              <w:t>Способность разрабатывать, внедрять и поддерживать программы развития корпоративной культуры и социальной политики, владеть навыками ведения переговоров, уметь представлять интересы организации в государственных органах, профессиональных союзах и других представительных органах по вопросам управления человеческими ресурсами</w:t>
            </w:r>
          </w:p>
          <w:p w:rsidR="00114C69" w:rsidRPr="0033344C" w:rsidRDefault="00114C69" w:rsidP="00114C69">
            <w:pPr>
              <w:jc w:val="both"/>
            </w:pPr>
          </w:p>
          <w:p w:rsidR="00114C69" w:rsidRPr="00ED3749" w:rsidRDefault="00114C69" w:rsidP="00114C69">
            <w:pPr>
              <w:widowControl w:val="0"/>
              <w:tabs>
                <w:tab w:val="left" w:pos="540"/>
              </w:tabs>
              <w:autoSpaceDE w:val="0"/>
              <w:autoSpaceDN w:val="0"/>
              <w:adjustRightInd w:val="0"/>
              <w:contextualSpacing/>
            </w:pPr>
          </w:p>
        </w:tc>
        <w:tc>
          <w:tcPr>
            <w:tcW w:w="2428" w:type="dxa"/>
            <w:tcBorders>
              <w:top w:val="single" w:sz="4" w:space="0" w:color="auto"/>
              <w:left w:val="single" w:sz="4" w:space="0" w:color="auto"/>
              <w:bottom w:val="single" w:sz="4" w:space="0" w:color="auto"/>
              <w:right w:val="single" w:sz="4" w:space="0" w:color="auto"/>
            </w:tcBorders>
          </w:tcPr>
          <w:p w:rsidR="005274F3" w:rsidRPr="00462BFF" w:rsidRDefault="00462BFF" w:rsidP="00462BFF">
            <w:pPr>
              <w:widowControl w:val="0"/>
              <w:tabs>
                <w:tab w:val="left" w:pos="540"/>
              </w:tabs>
              <w:autoSpaceDE w:val="0"/>
              <w:autoSpaceDN w:val="0"/>
              <w:adjustRightInd w:val="0"/>
              <w:contextualSpacing/>
            </w:pPr>
            <w:r>
              <w:t>1.</w:t>
            </w:r>
            <w:r w:rsidR="005274F3" w:rsidRPr="00462BFF">
              <w:t>Разрабатывает корпоративные социальные программы.</w:t>
            </w:r>
          </w:p>
          <w:p w:rsidR="00462BFF" w:rsidRDefault="00462BFF" w:rsidP="00462BFF">
            <w:pPr>
              <w:widowControl w:val="0"/>
              <w:tabs>
                <w:tab w:val="left" w:pos="540"/>
              </w:tabs>
              <w:autoSpaceDE w:val="0"/>
              <w:autoSpaceDN w:val="0"/>
              <w:adjustRightInd w:val="0"/>
              <w:contextualSpacing/>
            </w:pPr>
          </w:p>
          <w:p w:rsidR="00462BFF" w:rsidRDefault="00462BFF" w:rsidP="00462BFF">
            <w:pPr>
              <w:widowControl w:val="0"/>
              <w:tabs>
                <w:tab w:val="left" w:pos="540"/>
              </w:tabs>
              <w:autoSpaceDE w:val="0"/>
              <w:autoSpaceDN w:val="0"/>
              <w:adjustRightInd w:val="0"/>
              <w:contextualSpacing/>
            </w:pPr>
          </w:p>
          <w:p w:rsidR="00462BFF" w:rsidRDefault="00462BFF" w:rsidP="00462BFF">
            <w:pPr>
              <w:widowControl w:val="0"/>
              <w:tabs>
                <w:tab w:val="left" w:pos="540"/>
              </w:tabs>
              <w:autoSpaceDE w:val="0"/>
              <w:autoSpaceDN w:val="0"/>
              <w:adjustRightInd w:val="0"/>
              <w:contextualSpacing/>
            </w:pPr>
          </w:p>
          <w:p w:rsidR="00462BFF" w:rsidRDefault="00462BFF" w:rsidP="00462BFF">
            <w:pPr>
              <w:widowControl w:val="0"/>
              <w:tabs>
                <w:tab w:val="left" w:pos="540"/>
              </w:tabs>
              <w:autoSpaceDE w:val="0"/>
              <w:autoSpaceDN w:val="0"/>
              <w:adjustRightInd w:val="0"/>
              <w:contextualSpacing/>
            </w:pPr>
          </w:p>
          <w:p w:rsidR="00462BFF" w:rsidRDefault="00462BFF" w:rsidP="00462BFF">
            <w:pPr>
              <w:widowControl w:val="0"/>
              <w:tabs>
                <w:tab w:val="left" w:pos="540"/>
              </w:tabs>
              <w:autoSpaceDE w:val="0"/>
              <w:autoSpaceDN w:val="0"/>
              <w:adjustRightInd w:val="0"/>
              <w:contextualSpacing/>
            </w:pPr>
          </w:p>
          <w:p w:rsidR="00462BFF" w:rsidRDefault="00462BFF" w:rsidP="00462BFF">
            <w:pPr>
              <w:widowControl w:val="0"/>
              <w:tabs>
                <w:tab w:val="left" w:pos="540"/>
              </w:tabs>
              <w:autoSpaceDE w:val="0"/>
              <w:autoSpaceDN w:val="0"/>
              <w:adjustRightInd w:val="0"/>
              <w:contextualSpacing/>
            </w:pPr>
          </w:p>
          <w:p w:rsidR="00462BFF" w:rsidRDefault="00462BFF" w:rsidP="00462BFF">
            <w:pPr>
              <w:widowControl w:val="0"/>
              <w:tabs>
                <w:tab w:val="left" w:pos="540"/>
              </w:tabs>
              <w:autoSpaceDE w:val="0"/>
              <w:autoSpaceDN w:val="0"/>
              <w:adjustRightInd w:val="0"/>
              <w:contextualSpacing/>
            </w:pPr>
          </w:p>
          <w:p w:rsidR="00462BFF" w:rsidRDefault="00462BFF" w:rsidP="00462BFF">
            <w:pPr>
              <w:widowControl w:val="0"/>
              <w:tabs>
                <w:tab w:val="left" w:pos="540"/>
              </w:tabs>
              <w:autoSpaceDE w:val="0"/>
              <w:autoSpaceDN w:val="0"/>
              <w:adjustRightInd w:val="0"/>
              <w:contextualSpacing/>
            </w:pPr>
          </w:p>
          <w:p w:rsidR="00462BFF" w:rsidRDefault="00462BFF" w:rsidP="00462BFF">
            <w:pPr>
              <w:widowControl w:val="0"/>
              <w:tabs>
                <w:tab w:val="left" w:pos="540"/>
              </w:tabs>
              <w:autoSpaceDE w:val="0"/>
              <w:autoSpaceDN w:val="0"/>
              <w:adjustRightInd w:val="0"/>
              <w:contextualSpacing/>
            </w:pPr>
          </w:p>
          <w:p w:rsidR="00462BFF" w:rsidRDefault="00462BFF" w:rsidP="00462BFF">
            <w:pPr>
              <w:widowControl w:val="0"/>
              <w:tabs>
                <w:tab w:val="left" w:pos="540"/>
              </w:tabs>
              <w:autoSpaceDE w:val="0"/>
              <w:autoSpaceDN w:val="0"/>
              <w:adjustRightInd w:val="0"/>
              <w:contextualSpacing/>
            </w:pPr>
          </w:p>
          <w:p w:rsidR="00462BFF" w:rsidRDefault="00462BFF" w:rsidP="00462BFF">
            <w:pPr>
              <w:widowControl w:val="0"/>
              <w:tabs>
                <w:tab w:val="left" w:pos="540"/>
              </w:tabs>
              <w:autoSpaceDE w:val="0"/>
              <w:autoSpaceDN w:val="0"/>
              <w:adjustRightInd w:val="0"/>
              <w:contextualSpacing/>
            </w:pPr>
          </w:p>
          <w:p w:rsidR="005274F3" w:rsidRPr="00ED3749" w:rsidRDefault="005274F3" w:rsidP="00860CB0">
            <w:pPr>
              <w:widowControl w:val="0"/>
              <w:tabs>
                <w:tab w:val="left" w:pos="540"/>
              </w:tabs>
              <w:autoSpaceDE w:val="0"/>
              <w:autoSpaceDN w:val="0"/>
              <w:adjustRightInd w:val="0"/>
              <w:contextualSpacing/>
            </w:pPr>
            <w:r w:rsidRPr="00ED3749">
              <w:t>2. Проводит переговоры по вопросам управления человеческими ресурсами с представительными органами.</w:t>
            </w:r>
          </w:p>
        </w:tc>
        <w:tc>
          <w:tcPr>
            <w:tcW w:w="3686" w:type="dxa"/>
            <w:tcBorders>
              <w:top w:val="single" w:sz="4" w:space="0" w:color="auto"/>
              <w:left w:val="single" w:sz="4" w:space="0" w:color="auto"/>
              <w:bottom w:val="single" w:sz="4" w:space="0" w:color="auto"/>
              <w:right w:val="single" w:sz="4" w:space="0" w:color="auto"/>
            </w:tcBorders>
          </w:tcPr>
          <w:p w:rsidR="00150B1A" w:rsidRPr="00ED3749" w:rsidRDefault="003C4994" w:rsidP="00150B1A">
            <w:pPr>
              <w:pStyle w:val="ab"/>
              <w:rPr>
                <w:rFonts w:ascii="Times" w:hAnsi="Times"/>
              </w:rPr>
            </w:pPr>
            <w:r w:rsidRPr="00ED3749">
              <w:t>1.</w:t>
            </w:r>
            <w:r w:rsidR="002B31A8" w:rsidRPr="00ED3749">
              <w:rPr>
                <w:rFonts w:ascii="Times" w:hAnsi="Times"/>
                <w:b/>
              </w:rPr>
              <w:t xml:space="preserve"> </w:t>
            </w:r>
            <w:r w:rsidR="00150B1A" w:rsidRPr="00ED3749">
              <w:rPr>
                <w:rFonts w:ascii="Times" w:hAnsi="Times"/>
              </w:rPr>
              <w:t xml:space="preserve"> </w:t>
            </w:r>
            <w:r w:rsidR="00150B1A" w:rsidRPr="00ED3749">
              <w:rPr>
                <w:rFonts w:ascii="Times" w:hAnsi="Times"/>
                <w:b/>
                <w:i/>
              </w:rPr>
              <w:t>Знать</w:t>
            </w:r>
            <w:r w:rsidR="00150B1A" w:rsidRPr="00ED3749">
              <w:rPr>
                <w:rFonts w:ascii="Times" w:hAnsi="Times"/>
              </w:rPr>
              <w:t xml:space="preserve"> виды стратегий в сфере мотивации и стимулирования персонала организации, четко определять их взаимосвязь со стратегией в сфере управления человеческими ресурсами и в сфере развития компании в целом. </w:t>
            </w:r>
          </w:p>
          <w:p w:rsidR="00150B1A" w:rsidRPr="00ED3749" w:rsidRDefault="00150B1A" w:rsidP="00150B1A">
            <w:pPr>
              <w:spacing w:before="100" w:beforeAutospacing="1" w:after="100" w:afterAutospacing="1"/>
              <w:rPr>
                <w:rFonts w:ascii="Times" w:hAnsi="Times" w:cs="Calibri"/>
              </w:rPr>
            </w:pPr>
            <w:r w:rsidRPr="00ED3749">
              <w:rPr>
                <w:rFonts w:ascii="Times" w:hAnsi="Times"/>
                <w:b/>
                <w:i/>
              </w:rPr>
              <w:t>Уметь</w:t>
            </w:r>
            <w:r w:rsidRPr="00ED3749">
              <w:rPr>
                <w:rFonts w:ascii="Times" w:hAnsi="Times"/>
              </w:rPr>
              <w:t xml:space="preserve"> </w:t>
            </w:r>
            <w:r w:rsidRPr="00ED3749">
              <w:rPr>
                <w:rFonts w:ascii="Times" w:hAnsi="Times" w:cs="Calibri"/>
              </w:rPr>
              <w:t xml:space="preserve">применять правовые нормативные документы для совершенствования социальных отношений в организации </w:t>
            </w:r>
          </w:p>
          <w:p w:rsidR="00150B1A" w:rsidRPr="00ED3749" w:rsidRDefault="00150B1A" w:rsidP="00150B1A">
            <w:pPr>
              <w:widowControl w:val="0"/>
              <w:jc w:val="both"/>
              <w:rPr>
                <w:rFonts w:ascii="Times" w:hAnsi="Times"/>
              </w:rPr>
            </w:pPr>
            <w:r w:rsidRPr="00ED3749">
              <w:rPr>
                <w:rFonts w:ascii="Times" w:hAnsi="Times"/>
                <w:b/>
              </w:rPr>
              <w:t>2.</w:t>
            </w:r>
            <w:r w:rsidRPr="00ED3749">
              <w:rPr>
                <w:rFonts w:ascii="Times" w:hAnsi="Times"/>
                <w:b/>
                <w:i/>
              </w:rPr>
              <w:t xml:space="preserve"> Знать</w:t>
            </w:r>
            <w:r w:rsidRPr="00ED3749">
              <w:rPr>
                <w:rFonts w:ascii="Times" w:hAnsi="Times"/>
              </w:rPr>
              <w:t xml:space="preserve"> </w:t>
            </w:r>
            <w:r w:rsidRPr="00ED3749">
              <w:rPr>
                <w:rFonts w:ascii="Times" w:hAnsi="Times" w:cs="Calibri"/>
              </w:rPr>
              <w:t>правовые основы ответственности за принятие решений в области социального партнерства и урегулирования конфликтных ситуаций;</w:t>
            </w:r>
          </w:p>
          <w:p w:rsidR="003C4994" w:rsidRPr="00ED3749" w:rsidRDefault="00150B1A" w:rsidP="00860CB0">
            <w:pPr>
              <w:widowControl w:val="0"/>
              <w:tabs>
                <w:tab w:val="left" w:pos="540"/>
              </w:tabs>
              <w:autoSpaceDE w:val="0"/>
              <w:autoSpaceDN w:val="0"/>
              <w:adjustRightInd w:val="0"/>
              <w:contextualSpacing/>
            </w:pPr>
            <w:r w:rsidRPr="00ED3749">
              <w:rPr>
                <w:rFonts w:ascii="Times" w:hAnsi="Times"/>
                <w:b/>
                <w:bCs/>
                <w:i/>
                <w:iCs/>
              </w:rPr>
              <w:t xml:space="preserve">Уметь </w:t>
            </w:r>
            <w:r w:rsidRPr="00ED3749">
              <w:rPr>
                <w:rFonts w:ascii="Times" w:hAnsi="Times" w:cs="Calibri"/>
              </w:rPr>
              <w:t xml:space="preserve">разрабатывать и внедрять передовые кадровые стратегии управления человеческими ресурсами и социальной ответственности организации; </w:t>
            </w:r>
            <w:r w:rsidR="003C4994" w:rsidRPr="00ED3749">
              <w:rPr>
                <w:highlight w:val="yellow"/>
              </w:rPr>
              <w:t xml:space="preserve"> </w:t>
            </w:r>
          </w:p>
        </w:tc>
      </w:tr>
      <w:tr w:rsidR="00150B1A" w:rsidRPr="00ED3749" w:rsidTr="00532B2F">
        <w:trPr>
          <w:trHeight w:val="1040"/>
        </w:trPr>
        <w:tc>
          <w:tcPr>
            <w:tcW w:w="1134" w:type="dxa"/>
            <w:tcBorders>
              <w:top w:val="single" w:sz="4" w:space="0" w:color="auto"/>
              <w:left w:val="single" w:sz="4" w:space="0" w:color="auto"/>
              <w:bottom w:val="single" w:sz="4" w:space="0" w:color="auto"/>
              <w:right w:val="single" w:sz="4" w:space="0" w:color="auto"/>
            </w:tcBorders>
          </w:tcPr>
          <w:p w:rsidR="00150B1A" w:rsidRPr="00ED3749" w:rsidRDefault="00150B1A" w:rsidP="00150B1A">
            <w:pPr>
              <w:widowControl w:val="0"/>
              <w:tabs>
                <w:tab w:val="left" w:pos="540"/>
              </w:tabs>
              <w:autoSpaceDE w:val="0"/>
              <w:autoSpaceDN w:val="0"/>
              <w:adjustRightInd w:val="0"/>
              <w:contextualSpacing/>
            </w:pPr>
            <w:r w:rsidRPr="00ED3749">
              <w:t>ПКН-11</w:t>
            </w:r>
          </w:p>
        </w:tc>
        <w:tc>
          <w:tcPr>
            <w:tcW w:w="2221" w:type="dxa"/>
            <w:tcBorders>
              <w:top w:val="single" w:sz="4" w:space="0" w:color="auto"/>
              <w:left w:val="single" w:sz="4" w:space="0" w:color="auto"/>
              <w:bottom w:val="single" w:sz="4" w:space="0" w:color="auto"/>
              <w:right w:val="single" w:sz="4" w:space="0" w:color="auto"/>
            </w:tcBorders>
          </w:tcPr>
          <w:p w:rsidR="00150B1A" w:rsidRDefault="00150B1A" w:rsidP="00150B1A">
            <w:pPr>
              <w:widowControl w:val="0"/>
              <w:tabs>
                <w:tab w:val="left" w:pos="540"/>
              </w:tabs>
              <w:autoSpaceDE w:val="0"/>
              <w:autoSpaceDN w:val="0"/>
              <w:adjustRightInd w:val="0"/>
              <w:contextualSpacing/>
            </w:pPr>
            <w:r w:rsidRPr="00ED3749">
              <w:t xml:space="preserve">Способность разрабатывать и эффективно использовать современные информационные и социальные технологии в </w:t>
            </w:r>
            <w:r w:rsidRPr="00ED3749">
              <w:lastRenderedPageBreak/>
              <w:t>работе с персоналом; организовывать  профилактику и разрешение трудовых споров и конфликтов в коллективе</w:t>
            </w:r>
          </w:p>
          <w:p w:rsidR="00CC0723" w:rsidRDefault="00CC0723" w:rsidP="00150B1A">
            <w:pPr>
              <w:widowControl w:val="0"/>
              <w:tabs>
                <w:tab w:val="left" w:pos="540"/>
              </w:tabs>
              <w:autoSpaceDE w:val="0"/>
              <w:autoSpaceDN w:val="0"/>
              <w:adjustRightInd w:val="0"/>
              <w:contextualSpacing/>
            </w:pPr>
          </w:p>
          <w:p w:rsidR="00114C69" w:rsidRDefault="00114C69" w:rsidP="00150B1A">
            <w:pPr>
              <w:widowControl w:val="0"/>
              <w:tabs>
                <w:tab w:val="left" w:pos="540"/>
              </w:tabs>
              <w:autoSpaceDE w:val="0"/>
              <w:autoSpaceDN w:val="0"/>
              <w:adjustRightInd w:val="0"/>
              <w:contextualSpacing/>
            </w:pPr>
          </w:p>
          <w:p w:rsidR="00CC0723" w:rsidRPr="00ED3749" w:rsidRDefault="00CC0723" w:rsidP="00114C69">
            <w:pPr>
              <w:widowControl w:val="0"/>
              <w:tabs>
                <w:tab w:val="left" w:pos="540"/>
              </w:tabs>
              <w:autoSpaceDE w:val="0"/>
              <w:autoSpaceDN w:val="0"/>
              <w:adjustRightInd w:val="0"/>
              <w:contextualSpacing/>
            </w:pPr>
          </w:p>
        </w:tc>
        <w:tc>
          <w:tcPr>
            <w:tcW w:w="2428" w:type="dxa"/>
            <w:tcBorders>
              <w:top w:val="single" w:sz="4" w:space="0" w:color="auto"/>
              <w:left w:val="single" w:sz="4" w:space="0" w:color="auto"/>
              <w:bottom w:val="single" w:sz="4" w:space="0" w:color="auto"/>
              <w:right w:val="single" w:sz="4" w:space="0" w:color="auto"/>
            </w:tcBorders>
          </w:tcPr>
          <w:p w:rsidR="00150B1A" w:rsidRPr="00ED3749" w:rsidRDefault="00150B1A" w:rsidP="00150B1A">
            <w:pPr>
              <w:widowControl w:val="0"/>
              <w:tabs>
                <w:tab w:val="left" w:pos="540"/>
              </w:tabs>
              <w:autoSpaceDE w:val="0"/>
              <w:autoSpaceDN w:val="0"/>
              <w:adjustRightInd w:val="0"/>
              <w:contextualSpacing/>
            </w:pPr>
            <w:r w:rsidRPr="00ED3749">
              <w:lastRenderedPageBreak/>
              <w:t xml:space="preserve">1. Применяет методы управления межличностными отношениями, формирования команд, развития лидерства и исполнительности, </w:t>
            </w:r>
            <w:r w:rsidRPr="00ED3749">
              <w:lastRenderedPageBreak/>
              <w:t>выявления талантов, определения удовлетворенности работой.</w:t>
            </w:r>
          </w:p>
          <w:p w:rsidR="00150B1A" w:rsidRPr="00ED3749" w:rsidRDefault="00150B1A" w:rsidP="00150B1A">
            <w:pPr>
              <w:widowControl w:val="0"/>
              <w:tabs>
                <w:tab w:val="left" w:pos="540"/>
              </w:tabs>
              <w:autoSpaceDE w:val="0"/>
              <w:autoSpaceDN w:val="0"/>
              <w:adjustRightInd w:val="0"/>
              <w:contextualSpacing/>
            </w:pPr>
            <w:r w:rsidRPr="00ED3749">
              <w:t>2. Демонстрирует знания и навыки урегулирования трудовых споров</w:t>
            </w:r>
          </w:p>
        </w:tc>
        <w:tc>
          <w:tcPr>
            <w:tcW w:w="3686" w:type="dxa"/>
            <w:shd w:val="clear" w:color="auto" w:fill="auto"/>
          </w:tcPr>
          <w:p w:rsidR="00150B1A" w:rsidRPr="00ED3749" w:rsidRDefault="00150B1A" w:rsidP="00150B1A">
            <w:pPr>
              <w:pStyle w:val="ab"/>
              <w:rPr>
                <w:rFonts w:ascii="Times" w:hAnsi="Times" w:cs="Times New Roman"/>
              </w:rPr>
            </w:pPr>
            <w:r w:rsidRPr="00ED3749">
              <w:rPr>
                <w:rFonts w:ascii="Times" w:hAnsi="Times" w:cs="Times New Roman"/>
                <w:b/>
              </w:rPr>
              <w:lastRenderedPageBreak/>
              <w:t>1</w:t>
            </w:r>
            <w:r w:rsidRPr="00ED3749">
              <w:rPr>
                <w:rFonts w:ascii="Times" w:hAnsi="Times" w:cs="Times New Roman"/>
              </w:rPr>
              <w:t xml:space="preserve">. </w:t>
            </w:r>
            <w:r w:rsidRPr="00ED3749">
              <w:rPr>
                <w:rFonts w:ascii="Times" w:hAnsi="Times" w:cs="Times New Roman"/>
                <w:b/>
                <w:i/>
              </w:rPr>
              <w:t>Знать</w:t>
            </w:r>
            <w:r w:rsidRPr="00ED3749">
              <w:rPr>
                <w:rFonts w:ascii="Times" w:hAnsi="Times" w:cs="Times New Roman"/>
              </w:rPr>
              <w:t xml:space="preserve"> </w:t>
            </w:r>
            <w:r w:rsidRPr="00ED3749">
              <w:rPr>
                <w:rFonts w:ascii="Times" w:hAnsi="Times"/>
              </w:rPr>
              <w:t>основы формирования трудовых коллективов с использованием социальных программ.</w:t>
            </w:r>
          </w:p>
          <w:p w:rsidR="00150B1A" w:rsidRPr="00ED3749" w:rsidRDefault="00150B1A" w:rsidP="00150B1A">
            <w:pPr>
              <w:pStyle w:val="ab"/>
              <w:rPr>
                <w:rFonts w:ascii="Times" w:hAnsi="Times"/>
              </w:rPr>
            </w:pPr>
            <w:r w:rsidRPr="00ED3749">
              <w:rPr>
                <w:rFonts w:ascii="Times" w:hAnsi="Times" w:cs="Times New Roman"/>
                <w:b/>
                <w:i/>
              </w:rPr>
              <w:t>Уметь</w:t>
            </w:r>
            <w:r w:rsidRPr="00ED3749">
              <w:rPr>
                <w:rFonts w:ascii="Times" w:hAnsi="Times" w:cs="Times New Roman"/>
              </w:rPr>
              <w:t xml:space="preserve">  применять </w:t>
            </w:r>
            <w:r w:rsidRPr="00ED3749">
              <w:rPr>
                <w:rFonts w:ascii="Times" w:hAnsi="Times"/>
              </w:rPr>
              <w:t xml:space="preserve">системы мотивации и стимулирования трудовой деятельности </w:t>
            </w:r>
            <w:r w:rsidRPr="00ED3749">
              <w:rPr>
                <w:rFonts w:ascii="Times" w:hAnsi="Times"/>
              </w:rPr>
              <w:lastRenderedPageBreak/>
              <w:t>персонала в конкретных условиях.</w:t>
            </w:r>
          </w:p>
          <w:p w:rsidR="00150B1A" w:rsidRPr="00ED3749" w:rsidRDefault="00150B1A" w:rsidP="00150B1A">
            <w:pPr>
              <w:pStyle w:val="ab"/>
              <w:rPr>
                <w:rFonts w:ascii="Times" w:hAnsi="Times" w:cs="Times New Roman"/>
              </w:rPr>
            </w:pPr>
            <w:r w:rsidRPr="00ED3749">
              <w:rPr>
                <w:rFonts w:ascii="Times" w:hAnsi="Times" w:cs="Times New Roman"/>
                <w:b/>
              </w:rPr>
              <w:t>2.</w:t>
            </w:r>
            <w:r w:rsidRPr="00ED3749">
              <w:rPr>
                <w:rFonts w:ascii="Times" w:hAnsi="Times" w:cs="Times New Roman"/>
                <w:b/>
                <w:i/>
              </w:rPr>
              <w:t xml:space="preserve"> Знать</w:t>
            </w:r>
            <w:r w:rsidRPr="00ED3749">
              <w:rPr>
                <w:rFonts w:ascii="Times" w:hAnsi="Times" w:cs="Times New Roman"/>
              </w:rPr>
              <w:t xml:space="preserve"> </w:t>
            </w:r>
            <w:r w:rsidRPr="00ED3749">
              <w:rPr>
                <w:rFonts w:ascii="Times" w:hAnsi="Times"/>
              </w:rPr>
              <w:t>правовые основы формирования трудовых коллективов и организации трудовых процессов</w:t>
            </w:r>
          </w:p>
          <w:p w:rsidR="00150B1A" w:rsidRPr="00ED3749" w:rsidRDefault="00150B1A" w:rsidP="00150B1A">
            <w:pPr>
              <w:pStyle w:val="ab"/>
              <w:rPr>
                <w:rFonts w:ascii="Times" w:hAnsi="Times"/>
              </w:rPr>
            </w:pPr>
            <w:r w:rsidRPr="00ED3749">
              <w:rPr>
                <w:rFonts w:ascii="Times" w:hAnsi="Times" w:cs="Times New Roman"/>
                <w:b/>
                <w:bCs/>
                <w:i/>
                <w:iCs/>
              </w:rPr>
              <w:t>Уметь</w:t>
            </w:r>
            <w:r w:rsidRPr="00ED3749">
              <w:rPr>
                <w:rFonts w:ascii="Times" w:hAnsi="Times"/>
              </w:rPr>
              <w:t xml:space="preserve"> применять на практике методы управления человеческими ресурсами и разрешения трудовых споров.</w:t>
            </w:r>
          </w:p>
        </w:tc>
      </w:tr>
      <w:tr w:rsidR="00150B1A" w:rsidRPr="00ED3749" w:rsidTr="00532B2F">
        <w:trPr>
          <w:trHeight w:val="1040"/>
        </w:trPr>
        <w:tc>
          <w:tcPr>
            <w:tcW w:w="1134" w:type="dxa"/>
          </w:tcPr>
          <w:p w:rsidR="00150B1A" w:rsidRPr="00ED3749" w:rsidRDefault="008B510C" w:rsidP="00150B1A">
            <w:pPr>
              <w:widowControl w:val="0"/>
              <w:tabs>
                <w:tab w:val="left" w:pos="540"/>
              </w:tabs>
              <w:autoSpaceDE w:val="0"/>
              <w:autoSpaceDN w:val="0"/>
              <w:adjustRightInd w:val="0"/>
              <w:contextualSpacing/>
            </w:pPr>
            <w:r>
              <w:lastRenderedPageBreak/>
              <w:t>П</w:t>
            </w:r>
            <w:r w:rsidR="006C57C6">
              <w:t>К</w:t>
            </w:r>
            <w:r w:rsidR="00150B1A" w:rsidRPr="00ED3749">
              <w:t>-2</w:t>
            </w:r>
          </w:p>
        </w:tc>
        <w:tc>
          <w:tcPr>
            <w:tcW w:w="2221" w:type="dxa"/>
          </w:tcPr>
          <w:p w:rsidR="00150B1A" w:rsidRDefault="00150B1A" w:rsidP="00150B1A">
            <w:pPr>
              <w:widowControl w:val="0"/>
            </w:pPr>
            <w:r w:rsidRPr="00ED3749">
              <w:t>Способность осуществлять распределение функций, полномочий и ответственности на основе организационного проектирования системы и процессов управления персоналом, составлять описания функционала сотрудников и подразделений разного уровня</w:t>
            </w:r>
          </w:p>
          <w:p w:rsidR="00114C69" w:rsidRDefault="00114C69" w:rsidP="00150B1A">
            <w:pPr>
              <w:widowControl w:val="0"/>
            </w:pPr>
          </w:p>
          <w:p w:rsidR="00114C69" w:rsidRDefault="00114C69" w:rsidP="00150B1A">
            <w:pPr>
              <w:widowControl w:val="0"/>
            </w:pPr>
          </w:p>
          <w:p w:rsidR="00114C69" w:rsidRDefault="00114C69" w:rsidP="00150B1A">
            <w:pPr>
              <w:widowControl w:val="0"/>
            </w:pPr>
          </w:p>
          <w:p w:rsidR="00CC0723" w:rsidRPr="00ED3749" w:rsidRDefault="00CC0723" w:rsidP="00114C69">
            <w:pPr>
              <w:widowControl w:val="0"/>
            </w:pPr>
          </w:p>
        </w:tc>
        <w:tc>
          <w:tcPr>
            <w:tcW w:w="2428" w:type="dxa"/>
          </w:tcPr>
          <w:p w:rsidR="00150B1A" w:rsidRPr="00CC0723" w:rsidRDefault="00CC0723" w:rsidP="00CC0723">
            <w:pPr>
              <w:widowControl w:val="0"/>
              <w:tabs>
                <w:tab w:val="left" w:pos="540"/>
              </w:tabs>
              <w:autoSpaceDE w:val="0"/>
              <w:autoSpaceDN w:val="0"/>
              <w:adjustRightInd w:val="0"/>
              <w:contextualSpacing/>
            </w:pPr>
            <w:r>
              <w:t>1.</w:t>
            </w:r>
            <w:r w:rsidR="00150B1A" w:rsidRPr="00CC0723">
              <w:t>Осуществляет проектирование организационной структуры, распределение полномочий и ответственности на основе их делегирования в сфере управления персоналом.</w:t>
            </w:r>
          </w:p>
          <w:p w:rsidR="00CC0723" w:rsidRDefault="00CC0723" w:rsidP="00CC0723">
            <w:pPr>
              <w:widowControl w:val="0"/>
              <w:tabs>
                <w:tab w:val="left" w:pos="540"/>
              </w:tabs>
              <w:autoSpaceDE w:val="0"/>
              <w:autoSpaceDN w:val="0"/>
              <w:adjustRightInd w:val="0"/>
              <w:contextualSpacing/>
            </w:pPr>
          </w:p>
          <w:p w:rsidR="00CC0723" w:rsidRDefault="00CC0723" w:rsidP="00CC0723">
            <w:pPr>
              <w:widowControl w:val="0"/>
              <w:tabs>
                <w:tab w:val="left" w:pos="540"/>
              </w:tabs>
              <w:autoSpaceDE w:val="0"/>
              <w:autoSpaceDN w:val="0"/>
              <w:adjustRightInd w:val="0"/>
              <w:contextualSpacing/>
            </w:pPr>
          </w:p>
          <w:p w:rsidR="00CC0723" w:rsidRDefault="00CC0723" w:rsidP="00CC0723">
            <w:pPr>
              <w:widowControl w:val="0"/>
              <w:tabs>
                <w:tab w:val="left" w:pos="540"/>
              </w:tabs>
              <w:autoSpaceDE w:val="0"/>
              <w:autoSpaceDN w:val="0"/>
              <w:adjustRightInd w:val="0"/>
              <w:contextualSpacing/>
            </w:pPr>
          </w:p>
          <w:p w:rsidR="00150B1A" w:rsidRPr="00ED3749" w:rsidRDefault="00150B1A" w:rsidP="00150B1A">
            <w:pPr>
              <w:widowControl w:val="0"/>
              <w:tabs>
                <w:tab w:val="left" w:pos="540"/>
              </w:tabs>
              <w:autoSpaceDE w:val="0"/>
              <w:autoSpaceDN w:val="0"/>
              <w:adjustRightInd w:val="0"/>
              <w:contextualSpacing/>
            </w:pPr>
            <w:r w:rsidRPr="00ED3749">
              <w:t>2. Участвует в реализации программы организационных изменений.</w:t>
            </w:r>
          </w:p>
        </w:tc>
        <w:tc>
          <w:tcPr>
            <w:tcW w:w="3686" w:type="dxa"/>
            <w:shd w:val="clear" w:color="auto" w:fill="auto"/>
          </w:tcPr>
          <w:p w:rsidR="00150B1A" w:rsidRPr="00ED3749" w:rsidRDefault="00150B1A" w:rsidP="00150B1A">
            <w:pPr>
              <w:pStyle w:val="ab"/>
              <w:rPr>
                <w:rFonts w:ascii="Times" w:hAnsi="Times" w:cs="Times New Roman"/>
              </w:rPr>
            </w:pPr>
            <w:r w:rsidRPr="00ED3749">
              <w:rPr>
                <w:rFonts w:ascii="Times" w:hAnsi="Times" w:cs="Times New Roman"/>
                <w:b/>
              </w:rPr>
              <w:t>1</w:t>
            </w:r>
            <w:r w:rsidRPr="00ED3749">
              <w:rPr>
                <w:rFonts w:ascii="Times" w:hAnsi="Times" w:cs="Times New Roman"/>
              </w:rPr>
              <w:t xml:space="preserve">. </w:t>
            </w:r>
            <w:r w:rsidRPr="00ED3749">
              <w:rPr>
                <w:rFonts w:ascii="Times" w:hAnsi="Times" w:cs="Times New Roman"/>
                <w:b/>
                <w:i/>
              </w:rPr>
              <w:t>Знать</w:t>
            </w:r>
            <w:r w:rsidRPr="00ED3749">
              <w:rPr>
                <w:rFonts w:ascii="Times" w:hAnsi="Times" w:cs="Times New Roman"/>
              </w:rPr>
              <w:t xml:space="preserve"> </w:t>
            </w:r>
            <w:r w:rsidRPr="00ED3749">
              <w:rPr>
                <w:rFonts w:ascii="Times" w:hAnsi="Times"/>
              </w:rPr>
              <w:t xml:space="preserve">методы организации системы мотивации и стимулирования трудовой деятельности и социального развития персонала. </w:t>
            </w:r>
          </w:p>
          <w:p w:rsidR="00150B1A" w:rsidRPr="00ED3749" w:rsidRDefault="00150B1A" w:rsidP="00150B1A">
            <w:pPr>
              <w:pStyle w:val="ab"/>
              <w:rPr>
                <w:rFonts w:ascii="Times" w:hAnsi="Times"/>
              </w:rPr>
            </w:pPr>
            <w:r w:rsidRPr="00ED3749">
              <w:rPr>
                <w:rFonts w:ascii="Times" w:hAnsi="Times" w:cs="Times New Roman"/>
                <w:b/>
                <w:i/>
              </w:rPr>
              <w:t>Уметь</w:t>
            </w:r>
            <w:r w:rsidRPr="00ED3749">
              <w:rPr>
                <w:rFonts w:ascii="Times" w:hAnsi="Times" w:cs="Times New Roman"/>
              </w:rPr>
              <w:t xml:space="preserve"> </w:t>
            </w:r>
            <w:r w:rsidRPr="00ED3749">
              <w:rPr>
                <w:rFonts w:ascii="Times" w:hAnsi="Times"/>
              </w:rPr>
              <w:t xml:space="preserve">разрабатывать и внедрять передовые кадровые стратегии социального партнерства и социальной ответственности организации; </w:t>
            </w:r>
          </w:p>
          <w:p w:rsidR="00150B1A" w:rsidRPr="00ED3749" w:rsidRDefault="00150B1A" w:rsidP="00150B1A">
            <w:pPr>
              <w:pStyle w:val="ab"/>
              <w:rPr>
                <w:rFonts w:ascii="Times" w:hAnsi="Times" w:cs="Times New Roman"/>
              </w:rPr>
            </w:pPr>
            <w:r w:rsidRPr="00ED3749">
              <w:rPr>
                <w:rFonts w:ascii="Times" w:hAnsi="Times" w:cs="Times New Roman"/>
                <w:b/>
              </w:rPr>
              <w:t>2.</w:t>
            </w:r>
            <w:r w:rsidRPr="00ED3749">
              <w:rPr>
                <w:rFonts w:ascii="Times" w:hAnsi="Times" w:cs="Times New Roman"/>
                <w:b/>
                <w:i/>
              </w:rPr>
              <w:t xml:space="preserve"> Знать</w:t>
            </w:r>
            <w:r w:rsidRPr="00ED3749">
              <w:rPr>
                <w:rFonts w:ascii="Times" w:hAnsi="Times" w:cs="Times New Roman"/>
              </w:rPr>
              <w:t xml:space="preserve"> </w:t>
            </w:r>
            <w:r w:rsidRPr="00ED3749">
              <w:rPr>
                <w:rFonts w:ascii="Times" w:hAnsi="Times"/>
              </w:rPr>
              <w:t xml:space="preserve"> передовые разработки условий материального денежного стимулирования персонала (в том числе системы оплаты труда).</w:t>
            </w:r>
          </w:p>
          <w:p w:rsidR="00150B1A" w:rsidRPr="00ED3749" w:rsidRDefault="00150B1A" w:rsidP="00150B1A">
            <w:pPr>
              <w:widowControl w:val="0"/>
              <w:rPr>
                <w:b/>
              </w:rPr>
            </w:pPr>
            <w:r w:rsidRPr="00ED3749">
              <w:rPr>
                <w:rFonts w:ascii="Times" w:hAnsi="Times"/>
                <w:b/>
                <w:bCs/>
                <w:i/>
                <w:iCs/>
              </w:rPr>
              <w:t>Уметь</w:t>
            </w:r>
            <w:r w:rsidRPr="00ED3749">
              <w:rPr>
                <w:rFonts w:ascii="Times" w:hAnsi="Times"/>
              </w:rPr>
              <w:t xml:space="preserve"> разрабатывать   программы организационных изменений на основе использования приоритетных направлений материального неденежного стимулирования (социального пакета) и нематериального стимулирования персонала.</w:t>
            </w:r>
          </w:p>
        </w:tc>
      </w:tr>
    </w:tbl>
    <w:p w:rsidR="00FB38B6" w:rsidRDefault="00FB38B6" w:rsidP="00955CD7">
      <w:pPr>
        <w:pStyle w:val="Default"/>
        <w:widowControl w:val="0"/>
        <w:spacing w:line="360" w:lineRule="auto"/>
        <w:jc w:val="both"/>
        <w:rPr>
          <w:rFonts w:ascii="Times New Roman" w:hAnsi="Times New Roman" w:cs="Times New Roman"/>
          <w:color w:val="auto"/>
        </w:rPr>
      </w:pPr>
    </w:p>
    <w:p w:rsidR="00FB38B6" w:rsidRDefault="00FB38B6" w:rsidP="00BE543A">
      <w:pPr>
        <w:pStyle w:val="1"/>
        <w:widowControl w:val="0"/>
        <w:spacing w:before="0" w:line="360" w:lineRule="auto"/>
        <w:jc w:val="both"/>
        <w:rPr>
          <w:rFonts w:ascii="Times New Roman" w:hAnsi="Times New Roman" w:cs="Times New Roman"/>
        </w:rPr>
      </w:pPr>
      <w:bookmarkStart w:id="5" w:name="_Toc27585859"/>
      <w:bookmarkStart w:id="6" w:name="_Toc120871204"/>
      <w:r>
        <w:rPr>
          <w:rFonts w:ascii="Times New Roman" w:hAnsi="Times New Roman" w:cs="Times New Roman"/>
        </w:rPr>
        <w:t>3. Место дисциплины в структуре образовательной программы</w:t>
      </w:r>
      <w:bookmarkEnd w:id="5"/>
      <w:bookmarkEnd w:id="6"/>
    </w:p>
    <w:p w:rsidR="0064679F" w:rsidRDefault="0064679F" w:rsidP="00BE543A">
      <w:pPr>
        <w:widowControl w:val="0"/>
        <w:spacing w:line="360" w:lineRule="auto"/>
        <w:ind w:firstLine="709"/>
        <w:jc w:val="both"/>
        <w:rPr>
          <w:sz w:val="28"/>
          <w:szCs w:val="28"/>
        </w:rPr>
      </w:pPr>
      <w:r>
        <w:rPr>
          <w:sz w:val="28"/>
          <w:szCs w:val="28"/>
        </w:rPr>
        <w:t>Дисциплина «</w:t>
      </w:r>
      <w:r w:rsidR="004E3C27">
        <w:rPr>
          <w:sz w:val="28"/>
          <w:szCs w:val="28"/>
        </w:rPr>
        <w:t xml:space="preserve">Правовые вопросы управления </w:t>
      </w:r>
      <w:r w:rsidR="00D82A12">
        <w:rPr>
          <w:sz w:val="28"/>
          <w:szCs w:val="28"/>
        </w:rPr>
        <w:t>человеческими</w:t>
      </w:r>
      <w:r w:rsidR="004E3C27">
        <w:rPr>
          <w:sz w:val="28"/>
          <w:szCs w:val="28"/>
        </w:rPr>
        <w:t xml:space="preserve"> ресурсами</w:t>
      </w:r>
      <w:r>
        <w:rPr>
          <w:sz w:val="28"/>
          <w:szCs w:val="28"/>
        </w:rPr>
        <w:t xml:space="preserve">» является дисциплиной </w:t>
      </w:r>
      <w:r w:rsidR="00507755">
        <w:rPr>
          <w:sz w:val="28"/>
          <w:szCs w:val="28"/>
        </w:rPr>
        <w:t xml:space="preserve">модуля направленности программы магистратуры </w:t>
      </w:r>
      <w:r w:rsidR="003C4994">
        <w:rPr>
          <w:sz w:val="28"/>
          <w:szCs w:val="28"/>
        </w:rPr>
        <w:t xml:space="preserve">«Управление человеческими ресурсами» </w:t>
      </w:r>
      <w:r w:rsidR="00D43002">
        <w:rPr>
          <w:sz w:val="28"/>
          <w:szCs w:val="28"/>
        </w:rPr>
        <w:t>части дисциплин</w:t>
      </w:r>
      <w:r w:rsidR="00507755">
        <w:rPr>
          <w:sz w:val="28"/>
          <w:szCs w:val="28"/>
        </w:rPr>
        <w:t xml:space="preserve">, формируемой участниками образовательных отношений </w:t>
      </w:r>
      <w:r w:rsidR="007F3237">
        <w:rPr>
          <w:sz w:val="28"/>
          <w:szCs w:val="28"/>
        </w:rPr>
        <w:t>по направлению подготовки 38.04.03</w:t>
      </w:r>
      <w:r w:rsidR="007F3237" w:rsidRPr="00DE7526">
        <w:rPr>
          <w:sz w:val="28"/>
          <w:szCs w:val="28"/>
        </w:rPr>
        <w:t xml:space="preserve"> </w:t>
      </w:r>
      <w:r w:rsidR="007F3237">
        <w:rPr>
          <w:sz w:val="28"/>
          <w:szCs w:val="28"/>
        </w:rPr>
        <w:t xml:space="preserve"> </w:t>
      </w:r>
      <w:r w:rsidR="003C4994">
        <w:rPr>
          <w:sz w:val="28"/>
          <w:szCs w:val="28"/>
        </w:rPr>
        <w:t>«Управление персоналом».</w:t>
      </w:r>
    </w:p>
    <w:p w:rsidR="00507755" w:rsidRDefault="00507755" w:rsidP="00BE543A">
      <w:pPr>
        <w:widowControl w:val="0"/>
        <w:spacing w:line="360" w:lineRule="auto"/>
        <w:ind w:firstLine="709"/>
        <w:jc w:val="both"/>
        <w:rPr>
          <w:sz w:val="28"/>
          <w:szCs w:val="28"/>
        </w:rPr>
      </w:pPr>
    </w:p>
    <w:p w:rsidR="00FB38B6" w:rsidRDefault="00FB38B6" w:rsidP="00BE543A">
      <w:pPr>
        <w:pStyle w:val="1"/>
        <w:widowControl w:val="0"/>
        <w:spacing w:before="0" w:line="360" w:lineRule="auto"/>
        <w:jc w:val="both"/>
        <w:rPr>
          <w:rFonts w:ascii="Times New Roman" w:hAnsi="Times New Roman" w:cs="Times New Roman"/>
        </w:rPr>
      </w:pPr>
      <w:bookmarkStart w:id="7" w:name="_Toc27585860"/>
      <w:bookmarkStart w:id="8" w:name="_Toc120871205"/>
      <w:r>
        <w:rPr>
          <w:rFonts w:ascii="Times New Roman" w:hAnsi="Times New Roman" w:cs="Times New Roman"/>
        </w:rPr>
        <w:lastRenderedPageBreak/>
        <w:t>4. Объем дисциплины в зачетных единицах и академических часах с выделением объема аудиторной (лекции, семинары) и самостоятельной работы</w:t>
      </w:r>
      <w:bookmarkEnd w:id="7"/>
      <w:bookmarkEnd w:id="8"/>
    </w:p>
    <w:p w:rsidR="00FB38B6" w:rsidRPr="00E123DB" w:rsidRDefault="00FB38B6" w:rsidP="00BE543A">
      <w:pPr>
        <w:widowControl w:val="0"/>
        <w:spacing w:line="360" w:lineRule="auto"/>
        <w:ind w:firstLine="709"/>
        <w:jc w:val="right"/>
        <w:rPr>
          <w:sz w:val="28"/>
          <w:szCs w:val="28"/>
        </w:rPr>
      </w:pPr>
      <w:r w:rsidRPr="00E123DB">
        <w:rPr>
          <w:sz w:val="28"/>
          <w:szCs w:val="28"/>
        </w:rPr>
        <w:t>Таблица 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77"/>
        <w:gridCol w:w="2410"/>
        <w:gridCol w:w="2977"/>
      </w:tblGrid>
      <w:tr w:rsidR="00507755" w:rsidRPr="00E123DB" w:rsidTr="00507755">
        <w:trPr>
          <w:trHeight w:val="562"/>
        </w:trPr>
        <w:tc>
          <w:tcPr>
            <w:tcW w:w="4077" w:type="dxa"/>
            <w:vAlign w:val="center"/>
          </w:tcPr>
          <w:p w:rsidR="00507755" w:rsidRPr="00E123DB" w:rsidRDefault="00507755" w:rsidP="002754D7">
            <w:pPr>
              <w:widowControl w:val="0"/>
              <w:tabs>
                <w:tab w:val="num" w:pos="0"/>
              </w:tabs>
              <w:suppressAutoHyphens/>
              <w:jc w:val="center"/>
              <w:rPr>
                <w:b/>
                <w:bCs/>
              </w:rPr>
            </w:pPr>
            <w:r w:rsidRPr="00E123DB">
              <w:rPr>
                <w:b/>
                <w:bCs/>
              </w:rPr>
              <w:t>Вид учебной работы по дисциплине</w:t>
            </w:r>
          </w:p>
        </w:tc>
        <w:tc>
          <w:tcPr>
            <w:tcW w:w="2410" w:type="dxa"/>
            <w:vAlign w:val="center"/>
          </w:tcPr>
          <w:p w:rsidR="00507755" w:rsidRPr="00E123DB" w:rsidRDefault="00507755" w:rsidP="002754D7">
            <w:pPr>
              <w:widowControl w:val="0"/>
              <w:tabs>
                <w:tab w:val="num" w:pos="0"/>
              </w:tabs>
              <w:jc w:val="center"/>
              <w:rPr>
                <w:b/>
                <w:bCs/>
              </w:rPr>
            </w:pPr>
            <w:r w:rsidRPr="00E123DB">
              <w:rPr>
                <w:b/>
                <w:bCs/>
              </w:rPr>
              <w:t>Всего (в з/е и часах)</w:t>
            </w:r>
          </w:p>
        </w:tc>
        <w:tc>
          <w:tcPr>
            <w:tcW w:w="2977" w:type="dxa"/>
          </w:tcPr>
          <w:p w:rsidR="00507755" w:rsidRDefault="00507755" w:rsidP="00D43002">
            <w:pPr>
              <w:widowControl w:val="0"/>
              <w:tabs>
                <w:tab w:val="num" w:pos="0"/>
              </w:tabs>
              <w:jc w:val="center"/>
              <w:rPr>
                <w:b/>
                <w:bCs/>
              </w:rPr>
            </w:pPr>
            <w:r>
              <w:rPr>
                <w:b/>
                <w:bCs/>
              </w:rPr>
              <w:t>Модуль</w:t>
            </w:r>
            <w:r w:rsidRPr="00E123DB">
              <w:rPr>
                <w:b/>
                <w:bCs/>
              </w:rPr>
              <w:t xml:space="preserve"> </w:t>
            </w:r>
            <w:r w:rsidR="00737AD8">
              <w:rPr>
                <w:b/>
                <w:bCs/>
              </w:rPr>
              <w:t>6</w:t>
            </w:r>
          </w:p>
          <w:p w:rsidR="00507755" w:rsidRDefault="00507755" w:rsidP="00D43002">
            <w:pPr>
              <w:widowControl w:val="0"/>
              <w:tabs>
                <w:tab w:val="num" w:pos="0"/>
              </w:tabs>
              <w:jc w:val="center"/>
              <w:rPr>
                <w:b/>
                <w:bCs/>
              </w:rPr>
            </w:pPr>
            <w:r w:rsidRPr="00E123DB">
              <w:rPr>
                <w:b/>
                <w:bCs/>
              </w:rPr>
              <w:t>(в часах)</w:t>
            </w:r>
          </w:p>
          <w:p w:rsidR="00507755" w:rsidRPr="00D43002" w:rsidRDefault="00507755" w:rsidP="00D43002">
            <w:pPr>
              <w:widowControl w:val="0"/>
              <w:tabs>
                <w:tab w:val="num" w:pos="0"/>
              </w:tabs>
              <w:jc w:val="center"/>
              <w:rPr>
                <w:bCs/>
                <w:i/>
              </w:rPr>
            </w:pPr>
          </w:p>
        </w:tc>
      </w:tr>
      <w:tr w:rsidR="00507755" w:rsidRPr="00E123DB" w:rsidTr="00507755">
        <w:tc>
          <w:tcPr>
            <w:tcW w:w="4077" w:type="dxa"/>
          </w:tcPr>
          <w:p w:rsidR="00507755" w:rsidRPr="00E123DB" w:rsidRDefault="00507755" w:rsidP="002754D7">
            <w:pPr>
              <w:widowControl w:val="0"/>
              <w:tabs>
                <w:tab w:val="num" w:pos="0"/>
              </w:tabs>
              <w:suppressAutoHyphens/>
              <w:rPr>
                <w:b/>
                <w:bCs/>
              </w:rPr>
            </w:pPr>
            <w:r w:rsidRPr="00E123DB">
              <w:rPr>
                <w:b/>
                <w:bCs/>
              </w:rPr>
              <w:t>Общая трудоемкость дисциплины</w:t>
            </w:r>
          </w:p>
        </w:tc>
        <w:tc>
          <w:tcPr>
            <w:tcW w:w="2410" w:type="dxa"/>
            <w:vAlign w:val="center"/>
          </w:tcPr>
          <w:p w:rsidR="00507755" w:rsidRPr="00E123DB" w:rsidRDefault="00507755" w:rsidP="00D43002">
            <w:pPr>
              <w:widowControl w:val="0"/>
              <w:tabs>
                <w:tab w:val="num" w:pos="0"/>
              </w:tabs>
              <w:jc w:val="center"/>
              <w:rPr>
                <w:b/>
                <w:bCs/>
                <w:i/>
                <w:iCs/>
              </w:rPr>
            </w:pPr>
            <w:r>
              <w:rPr>
                <w:b/>
                <w:bCs/>
                <w:i/>
                <w:iCs/>
              </w:rPr>
              <w:t>3</w:t>
            </w:r>
            <w:r w:rsidRPr="00E123DB">
              <w:rPr>
                <w:b/>
                <w:bCs/>
                <w:i/>
                <w:iCs/>
              </w:rPr>
              <w:t xml:space="preserve"> з.е. </w:t>
            </w:r>
            <w:r>
              <w:rPr>
                <w:b/>
                <w:bCs/>
                <w:i/>
                <w:iCs/>
              </w:rPr>
              <w:t xml:space="preserve">108 </w:t>
            </w:r>
            <w:r w:rsidRPr="00E123DB">
              <w:rPr>
                <w:b/>
                <w:bCs/>
                <w:i/>
                <w:iCs/>
              </w:rPr>
              <w:t>час</w:t>
            </w:r>
            <w:r>
              <w:rPr>
                <w:b/>
                <w:bCs/>
                <w:i/>
                <w:iCs/>
              </w:rPr>
              <w:t>ов</w:t>
            </w:r>
          </w:p>
        </w:tc>
        <w:tc>
          <w:tcPr>
            <w:tcW w:w="2977" w:type="dxa"/>
            <w:tcBorders>
              <w:bottom w:val="nil"/>
            </w:tcBorders>
            <w:vAlign w:val="center"/>
          </w:tcPr>
          <w:p w:rsidR="00507755" w:rsidRPr="00E123DB" w:rsidRDefault="00507755" w:rsidP="00D43002">
            <w:pPr>
              <w:widowControl w:val="0"/>
              <w:tabs>
                <w:tab w:val="num" w:pos="0"/>
              </w:tabs>
              <w:jc w:val="center"/>
              <w:rPr>
                <w:b/>
                <w:bCs/>
                <w:i/>
                <w:iCs/>
              </w:rPr>
            </w:pPr>
            <w:r>
              <w:rPr>
                <w:b/>
                <w:bCs/>
                <w:i/>
                <w:iCs/>
              </w:rPr>
              <w:t>108</w:t>
            </w:r>
          </w:p>
        </w:tc>
      </w:tr>
      <w:tr w:rsidR="00420AAB" w:rsidRPr="00E123DB" w:rsidTr="00507755">
        <w:tc>
          <w:tcPr>
            <w:tcW w:w="4077" w:type="dxa"/>
          </w:tcPr>
          <w:p w:rsidR="00420AAB" w:rsidRPr="00E123DB" w:rsidRDefault="00420AAB" w:rsidP="00420AAB">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2410" w:type="dxa"/>
            <w:vAlign w:val="center"/>
          </w:tcPr>
          <w:p w:rsidR="00420AAB" w:rsidRPr="00F94DFF" w:rsidRDefault="00420AAB" w:rsidP="00420AAB">
            <w:pPr>
              <w:widowControl w:val="0"/>
              <w:tabs>
                <w:tab w:val="num" w:pos="0"/>
              </w:tabs>
              <w:jc w:val="center"/>
              <w:rPr>
                <w:b/>
                <w:bCs/>
                <w:i/>
                <w:iCs/>
              </w:rPr>
            </w:pPr>
            <w:r>
              <w:rPr>
                <w:b/>
                <w:bCs/>
                <w:i/>
                <w:iCs/>
              </w:rPr>
              <w:t>50</w:t>
            </w:r>
          </w:p>
        </w:tc>
        <w:tc>
          <w:tcPr>
            <w:tcW w:w="2977" w:type="dxa"/>
            <w:vAlign w:val="center"/>
          </w:tcPr>
          <w:p w:rsidR="00420AAB" w:rsidRPr="00F94DFF" w:rsidRDefault="00420AAB" w:rsidP="00420AAB">
            <w:pPr>
              <w:widowControl w:val="0"/>
              <w:tabs>
                <w:tab w:val="num" w:pos="0"/>
              </w:tabs>
              <w:jc w:val="center"/>
              <w:rPr>
                <w:b/>
                <w:bCs/>
                <w:i/>
                <w:iCs/>
              </w:rPr>
            </w:pPr>
            <w:r>
              <w:rPr>
                <w:b/>
                <w:bCs/>
                <w:i/>
                <w:iCs/>
              </w:rPr>
              <w:t>50</w:t>
            </w:r>
          </w:p>
        </w:tc>
      </w:tr>
      <w:tr w:rsidR="00420AAB" w:rsidRPr="00E123DB" w:rsidTr="00507755">
        <w:tc>
          <w:tcPr>
            <w:tcW w:w="4077" w:type="dxa"/>
          </w:tcPr>
          <w:p w:rsidR="00420AAB" w:rsidRPr="00E123DB" w:rsidRDefault="00420AAB" w:rsidP="00420AAB">
            <w:pPr>
              <w:widowControl w:val="0"/>
              <w:tabs>
                <w:tab w:val="num" w:pos="0"/>
              </w:tabs>
              <w:suppressAutoHyphens/>
              <w:rPr>
                <w:i/>
                <w:iCs/>
              </w:rPr>
            </w:pPr>
            <w:r w:rsidRPr="00E123DB">
              <w:rPr>
                <w:i/>
                <w:iCs/>
              </w:rPr>
              <w:t>Лекции</w:t>
            </w:r>
          </w:p>
        </w:tc>
        <w:tc>
          <w:tcPr>
            <w:tcW w:w="2410" w:type="dxa"/>
            <w:vAlign w:val="center"/>
          </w:tcPr>
          <w:p w:rsidR="00420AAB" w:rsidRPr="00F94DFF" w:rsidRDefault="00420AAB" w:rsidP="00420AAB">
            <w:pPr>
              <w:widowControl w:val="0"/>
              <w:tabs>
                <w:tab w:val="num" w:pos="0"/>
              </w:tabs>
              <w:jc w:val="center"/>
            </w:pPr>
            <w:r>
              <w:t>10</w:t>
            </w:r>
          </w:p>
        </w:tc>
        <w:tc>
          <w:tcPr>
            <w:tcW w:w="2977" w:type="dxa"/>
            <w:vAlign w:val="center"/>
          </w:tcPr>
          <w:p w:rsidR="00420AAB" w:rsidRPr="00F94DFF" w:rsidRDefault="00420AAB" w:rsidP="00420AAB">
            <w:pPr>
              <w:widowControl w:val="0"/>
              <w:tabs>
                <w:tab w:val="num" w:pos="0"/>
              </w:tabs>
              <w:jc w:val="center"/>
            </w:pPr>
            <w:r>
              <w:t>10</w:t>
            </w:r>
          </w:p>
        </w:tc>
      </w:tr>
      <w:tr w:rsidR="00420AAB" w:rsidRPr="00E123DB" w:rsidTr="00507755">
        <w:tc>
          <w:tcPr>
            <w:tcW w:w="4077" w:type="dxa"/>
          </w:tcPr>
          <w:p w:rsidR="00420AAB" w:rsidRPr="00E123DB" w:rsidRDefault="00420AAB" w:rsidP="00420AAB">
            <w:pPr>
              <w:widowControl w:val="0"/>
              <w:tabs>
                <w:tab w:val="num" w:pos="0"/>
              </w:tabs>
              <w:suppressAutoHyphens/>
              <w:rPr>
                <w:i/>
                <w:iCs/>
              </w:rPr>
            </w:pPr>
            <w:r w:rsidRPr="00E123DB">
              <w:rPr>
                <w:i/>
                <w:iCs/>
              </w:rPr>
              <w:t xml:space="preserve">Практические и семинарские занятия, </w:t>
            </w:r>
          </w:p>
        </w:tc>
        <w:tc>
          <w:tcPr>
            <w:tcW w:w="2410" w:type="dxa"/>
            <w:vAlign w:val="center"/>
          </w:tcPr>
          <w:p w:rsidR="00420AAB" w:rsidRPr="00F94DFF" w:rsidRDefault="00420AAB" w:rsidP="00420AAB">
            <w:pPr>
              <w:widowControl w:val="0"/>
              <w:tabs>
                <w:tab w:val="num" w:pos="0"/>
              </w:tabs>
              <w:jc w:val="center"/>
            </w:pPr>
            <w:r>
              <w:t>40</w:t>
            </w:r>
          </w:p>
        </w:tc>
        <w:tc>
          <w:tcPr>
            <w:tcW w:w="2977" w:type="dxa"/>
            <w:vAlign w:val="center"/>
          </w:tcPr>
          <w:p w:rsidR="00420AAB" w:rsidRPr="00F94DFF" w:rsidRDefault="00420AAB" w:rsidP="00420AAB">
            <w:pPr>
              <w:widowControl w:val="0"/>
              <w:tabs>
                <w:tab w:val="num" w:pos="0"/>
              </w:tabs>
              <w:jc w:val="center"/>
            </w:pPr>
            <w:r>
              <w:t>40</w:t>
            </w:r>
          </w:p>
        </w:tc>
      </w:tr>
      <w:tr w:rsidR="00420AAB" w:rsidRPr="00E123DB" w:rsidTr="00507755">
        <w:tc>
          <w:tcPr>
            <w:tcW w:w="4077" w:type="dxa"/>
          </w:tcPr>
          <w:p w:rsidR="00420AAB" w:rsidRPr="00E123DB" w:rsidRDefault="00420AAB" w:rsidP="00420AAB">
            <w:pPr>
              <w:widowControl w:val="0"/>
              <w:tabs>
                <w:tab w:val="num" w:pos="0"/>
              </w:tabs>
              <w:suppressAutoHyphens/>
              <w:rPr>
                <w:b/>
                <w:bCs/>
                <w:i/>
                <w:iCs/>
              </w:rPr>
            </w:pPr>
            <w:r w:rsidRPr="00E123DB">
              <w:rPr>
                <w:b/>
                <w:bCs/>
                <w:i/>
                <w:iCs/>
              </w:rPr>
              <w:t xml:space="preserve">Самостоятельная работа </w:t>
            </w:r>
          </w:p>
        </w:tc>
        <w:tc>
          <w:tcPr>
            <w:tcW w:w="2410" w:type="dxa"/>
            <w:vAlign w:val="center"/>
          </w:tcPr>
          <w:p w:rsidR="00420AAB" w:rsidRPr="00F94DFF" w:rsidRDefault="00420AAB" w:rsidP="00420AAB">
            <w:pPr>
              <w:widowControl w:val="0"/>
              <w:tabs>
                <w:tab w:val="num" w:pos="0"/>
              </w:tabs>
              <w:jc w:val="center"/>
              <w:rPr>
                <w:b/>
                <w:bCs/>
                <w:i/>
                <w:iCs/>
              </w:rPr>
            </w:pPr>
            <w:r>
              <w:rPr>
                <w:b/>
                <w:bCs/>
                <w:i/>
                <w:iCs/>
              </w:rPr>
              <w:t>58</w:t>
            </w:r>
          </w:p>
        </w:tc>
        <w:tc>
          <w:tcPr>
            <w:tcW w:w="2977" w:type="dxa"/>
            <w:vAlign w:val="center"/>
          </w:tcPr>
          <w:p w:rsidR="00420AAB" w:rsidRPr="00F94DFF" w:rsidRDefault="00420AAB" w:rsidP="00420AAB">
            <w:pPr>
              <w:widowControl w:val="0"/>
              <w:tabs>
                <w:tab w:val="num" w:pos="0"/>
              </w:tabs>
              <w:jc w:val="center"/>
              <w:rPr>
                <w:b/>
                <w:bCs/>
                <w:i/>
                <w:iCs/>
              </w:rPr>
            </w:pPr>
            <w:r>
              <w:rPr>
                <w:b/>
                <w:bCs/>
                <w:i/>
                <w:iCs/>
              </w:rPr>
              <w:t>58</w:t>
            </w:r>
          </w:p>
        </w:tc>
      </w:tr>
      <w:tr w:rsidR="00507755" w:rsidRPr="00E123DB" w:rsidTr="00507755">
        <w:tc>
          <w:tcPr>
            <w:tcW w:w="4077" w:type="dxa"/>
          </w:tcPr>
          <w:p w:rsidR="00507755" w:rsidRPr="00E123DB" w:rsidRDefault="00507755" w:rsidP="0057682A">
            <w:pPr>
              <w:widowControl w:val="0"/>
              <w:tabs>
                <w:tab w:val="num" w:pos="0"/>
              </w:tabs>
              <w:suppressAutoHyphens/>
              <w:rPr>
                <w:iCs/>
              </w:rPr>
            </w:pPr>
            <w:r w:rsidRPr="00E123DB">
              <w:rPr>
                <w:iCs/>
              </w:rPr>
              <w:t>Вид текущего контроля</w:t>
            </w:r>
          </w:p>
        </w:tc>
        <w:tc>
          <w:tcPr>
            <w:tcW w:w="2410" w:type="dxa"/>
            <w:vAlign w:val="center"/>
          </w:tcPr>
          <w:p w:rsidR="00507755" w:rsidRPr="00F94DFF" w:rsidRDefault="0020631A" w:rsidP="00D43002">
            <w:pPr>
              <w:widowControl w:val="0"/>
              <w:tabs>
                <w:tab w:val="num" w:pos="0"/>
              </w:tabs>
              <w:jc w:val="center"/>
            </w:pPr>
            <w:r w:rsidRPr="00F94DFF">
              <w:t>Контрольная</w:t>
            </w:r>
            <w:r w:rsidR="00507755" w:rsidRPr="00F94DFF">
              <w:t xml:space="preserve"> работа</w:t>
            </w:r>
          </w:p>
        </w:tc>
        <w:tc>
          <w:tcPr>
            <w:tcW w:w="2977" w:type="dxa"/>
            <w:vAlign w:val="center"/>
          </w:tcPr>
          <w:p w:rsidR="00507755" w:rsidRPr="00F94DFF" w:rsidRDefault="0020631A" w:rsidP="00D43002">
            <w:pPr>
              <w:widowControl w:val="0"/>
              <w:tabs>
                <w:tab w:val="num" w:pos="0"/>
              </w:tabs>
              <w:jc w:val="center"/>
            </w:pPr>
            <w:r w:rsidRPr="00F94DFF">
              <w:t>Контрольная</w:t>
            </w:r>
            <w:r w:rsidR="00507755" w:rsidRPr="00F94DFF">
              <w:t xml:space="preserve"> работа</w:t>
            </w:r>
          </w:p>
        </w:tc>
      </w:tr>
      <w:tr w:rsidR="00507755" w:rsidTr="00507755">
        <w:tc>
          <w:tcPr>
            <w:tcW w:w="4077" w:type="dxa"/>
          </w:tcPr>
          <w:p w:rsidR="00507755" w:rsidRPr="00E123DB" w:rsidRDefault="00507755" w:rsidP="002754D7">
            <w:pPr>
              <w:widowControl w:val="0"/>
              <w:tabs>
                <w:tab w:val="num" w:pos="0"/>
              </w:tabs>
              <w:suppressAutoHyphens/>
            </w:pPr>
            <w:r w:rsidRPr="00E123DB">
              <w:t>Вид промежуточной аттестации</w:t>
            </w:r>
          </w:p>
        </w:tc>
        <w:tc>
          <w:tcPr>
            <w:tcW w:w="2410" w:type="dxa"/>
            <w:vAlign w:val="center"/>
          </w:tcPr>
          <w:p w:rsidR="00507755" w:rsidRPr="00E123DB" w:rsidRDefault="00457008" w:rsidP="00D43002">
            <w:pPr>
              <w:widowControl w:val="0"/>
              <w:tabs>
                <w:tab w:val="num" w:pos="0"/>
              </w:tabs>
              <w:jc w:val="center"/>
            </w:pPr>
            <w:r>
              <w:t>Экзамен</w:t>
            </w:r>
          </w:p>
        </w:tc>
        <w:tc>
          <w:tcPr>
            <w:tcW w:w="2977" w:type="dxa"/>
            <w:vAlign w:val="center"/>
          </w:tcPr>
          <w:p w:rsidR="00507755" w:rsidRPr="00E123DB" w:rsidRDefault="00457008" w:rsidP="00D43002">
            <w:pPr>
              <w:widowControl w:val="0"/>
              <w:tabs>
                <w:tab w:val="num" w:pos="0"/>
              </w:tabs>
              <w:jc w:val="center"/>
            </w:pPr>
            <w:r>
              <w:t>Экзамен</w:t>
            </w:r>
          </w:p>
        </w:tc>
      </w:tr>
    </w:tbl>
    <w:p w:rsidR="00FB38B6" w:rsidRDefault="00FB38B6">
      <w:pPr>
        <w:rPr>
          <w:b/>
          <w:bCs/>
          <w:sz w:val="16"/>
          <w:szCs w:val="16"/>
        </w:rPr>
      </w:pPr>
    </w:p>
    <w:p w:rsidR="00FB38B6" w:rsidRDefault="00FB38B6">
      <w:pPr>
        <w:rPr>
          <w:b/>
          <w:color w:val="000000"/>
          <w:sz w:val="28"/>
          <w:szCs w:val="28"/>
        </w:rPr>
      </w:pPr>
    </w:p>
    <w:p w:rsidR="00FB38B6" w:rsidRDefault="00FB38B6" w:rsidP="00BE543A">
      <w:pPr>
        <w:pStyle w:val="2"/>
        <w:widowControl w:val="0"/>
        <w:spacing w:before="0" w:line="360" w:lineRule="auto"/>
        <w:jc w:val="both"/>
        <w:rPr>
          <w:rFonts w:ascii="Times New Roman" w:hAnsi="Times New Roman"/>
          <w:b/>
          <w:color w:val="000000"/>
          <w:sz w:val="28"/>
          <w:szCs w:val="28"/>
        </w:rPr>
      </w:pPr>
      <w:bookmarkStart w:id="9" w:name="_Toc120871206"/>
      <w:r w:rsidRPr="00707B6C">
        <w:rPr>
          <w:rFonts w:ascii="Times New Roman" w:hAnsi="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rsidR="00FB38B6" w:rsidRDefault="00FB38B6" w:rsidP="00BE543A">
      <w:pPr>
        <w:widowControl w:val="0"/>
        <w:spacing w:line="360" w:lineRule="auto"/>
        <w:ind w:firstLine="709"/>
        <w:rPr>
          <w:b/>
          <w:bCs/>
          <w:sz w:val="28"/>
          <w:szCs w:val="28"/>
        </w:rPr>
      </w:pPr>
      <w:r w:rsidRPr="00A31070">
        <w:rPr>
          <w:b/>
          <w:bCs/>
          <w:sz w:val="28"/>
          <w:szCs w:val="28"/>
        </w:rPr>
        <w:t>5.1. Содержание дисциплины</w:t>
      </w:r>
    </w:p>
    <w:p w:rsidR="005C61DB" w:rsidRPr="005C61DB" w:rsidRDefault="005C61DB" w:rsidP="005C61DB">
      <w:pPr>
        <w:spacing w:line="360" w:lineRule="auto"/>
        <w:jc w:val="both"/>
        <w:rPr>
          <w:b/>
          <w:i/>
        </w:rPr>
      </w:pPr>
      <w:bookmarkStart w:id="10" w:name="_Hlk25518558"/>
      <w:r>
        <w:rPr>
          <w:b/>
          <w:snapToGrid w:val="0"/>
          <w:sz w:val="28"/>
          <w:szCs w:val="28"/>
          <w:lang w:eastAsia="en-US"/>
        </w:rPr>
        <w:t>Тема 1</w:t>
      </w:r>
      <w:r w:rsidRPr="005C61DB">
        <w:rPr>
          <w:rFonts w:ascii="Times New Roman,BoldItalic" w:hAnsi="Times New Roman,BoldItalic"/>
          <w:b/>
          <w:i/>
          <w:sz w:val="28"/>
          <w:szCs w:val="28"/>
        </w:rPr>
        <w:t xml:space="preserve"> Правовые вопросы формирования человеческих ресурсов </w:t>
      </w:r>
    </w:p>
    <w:p w:rsidR="005C61DB" w:rsidRPr="005C61DB" w:rsidRDefault="007A1668" w:rsidP="005C61DB">
      <w:pPr>
        <w:spacing w:line="360" w:lineRule="auto"/>
        <w:ind w:firstLine="708"/>
        <w:jc w:val="both"/>
      </w:pPr>
      <w:r>
        <w:rPr>
          <w:sz w:val="28"/>
          <w:szCs w:val="28"/>
        </w:rPr>
        <w:t xml:space="preserve"> Понятие и виды труда. Р</w:t>
      </w:r>
      <w:r w:rsidR="00634412" w:rsidRPr="00634412">
        <w:rPr>
          <w:sz w:val="28"/>
          <w:szCs w:val="28"/>
        </w:rPr>
        <w:t xml:space="preserve">ынок труда и его взаимосвязи. Новые формы занятости. </w:t>
      </w:r>
      <w:r w:rsidR="005C61DB" w:rsidRPr="005C61DB">
        <w:rPr>
          <w:sz w:val="28"/>
          <w:szCs w:val="28"/>
        </w:rPr>
        <w:t xml:space="preserve">Основания возникновения трудовых отношений. Стороны трудовых отношений. Основные права и обязанности работника. Основные права и обязанности работодателя. Понятие трудового договора. Содержание трудового договора. Срок трудового договора. Срочный трудовой договор. Вступление трудового договора в силу. Гарантии при заключении трудового договора. Документы, предъявляемые при заключении трудового договора. Трудовая книжка. Форма трудового договора. Оформление приема на работу. Испытания при приеме на работу. </w:t>
      </w:r>
      <w:r w:rsidR="005C61DB">
        <w:rPr>
          <w:sz w:val="28"/>
          <w:szCs w:val="28"/>
        </w:rPr>
        <w:t>Изменения трудового договора.</w:t>
      </w:r>
      <w:r w:rsidR="005C61DB" w:rsidRPr="005C61DB">
        <w:rPr>
          <w:sz w:val="28"/>
          <w:szCs w:val="28"/>
        </w:rPr>
        <w:t>Общие основания прекращения трудового договора.</w:t>
      </w:r>
      <w:r w:rsidR="005C61DB">
        <w:rPr>
          <w:sz w:val="28"/>
          <w:szCs w:val="28"/>
        </w:rPr>
        <w:t>Специальные о</w:t>
      </w:r>
      <w:r w:rsidR="005C61DB" w:rsidRPr="005C61DB">
        <w:rPr>
          <w:sz w:val="28"/>
          <w:szCs w:val="28"/>
        </w:rPr>
        <w:t>снования прекращения трудового договора</w:t>
      </w:r>
      <w:r w:rsidR="005C61DB">
        <w:rPr>
          <w:sz w:val="28"/>
          <w:szCs w:val="28"/>
        </w:rPr>
        <w:t xml:space="preserve"> с отдельными категориями работников.</w:t>
      </w:r>
      <w:r w:rsidR="005C61DB" w:rsidRPr="005C61DB">
        <w:rPr>
          <w:sz w:val="28"/>
          <w:szCs w:val="28"/>
        </w:rPr>
        <w:t xml:space="preserve"> Порядок оформления прекращения трудового договора. </w:t>
      </w:r>
    </w:p>
    <w:p w:rsidR="005C61DB" w:rsidRPr="005C61DB" w:rsidRDefault="005C61DB" w:rsidP="005C61DB">
      <w:pPr>
        <w:spacing w:line="360" w:lineRule="auto"/>
        <w:jc w:val="both"/>
        <w:rPr>
          <w:b/>
          <w:i/>
        </w:rPr>
      </w:pPr>
      <w:r w:rsidRPr="005C61DB">
        <w:rPr>
          <w:rFonts w:ascii="Times New Roman,BoldItalic" w:hAnsi="Times New Roman,BoldItalic"/>
          <w:b/>
          <w:i/>
          <w:sz w:val="28"/>
          <w:szCs w:val="28"/>
        </w:rPr>
        <w:t xml:space="preserve">Тема 2. Правовые вопросы социального партнерства в сфере труда. </w:t>
      </w:r>
    </w:p>
    <w:p w:rsidR="005C61DB" w:rsidRPr="005C61DB" w:rsidRDefault="005C61DB" w:rsidP="005C61DB">
      <w:pPr>
        <w:spacing w:line="360" w:lineRule="auto"/>
        <w:ind w:firstLine="708"/>
        <w:jc w:val="both"/>
      </w:pPr>
      <w:r w:rsidRPr="005C61DB">
        <w:rPr>
          <w:sz w:val="28"/>
          <w:szCs w:val="28"/>
        </w:rPr>
        <w:lastRenderedPageBreak/>
        <w:t xml:space="preserve">Понятие социального партнерства в сфере труда. Принципы социального партнерства. Понятие и структура рынка труда. Спрос и предложение на рынке труда. Стороны социального партнерства. Уровни социального партнерства. Формы социального партнерства. Внутренний рынок труда и его взаимосвязи. Представители работников. Представители работодателей. Комиссии по регулированию социально – трудовых отношений. Коллективные переговоры. Коллективный̆ договор. Соглашение. Виды соглашений. Действие соглашений. Основные формы участия работников в управлении организацией. Ответственность сторон социального партнерства. </w:t>
      </w:r>
    </w:p>
    <w:p w:rsidR="005C61DB" w:rsidRPr="005C61DB" w:rsidRDefault="005C61DB" w:rsidP="005C61DB">
      <w:pPr>
        <w:spacing w:line="360" w:lineRule="auto"/>
        <w:jc w:val="both"/>
        <w:rPr>
          <w:b/>
          <w:i/>
        </w:rPr>
      </w:pPr>
      <w:r w:rsidRPr="005C61DB">
        <w:rPr>
          <w:rFonts w:ascii="Times New Roman,BoldItalic" w:hAnsi="Times New Roman,BoldItalic"/>
          <w:b/>
          <w:i/>
          <w:sz w:val="28"/>
          <w:szCs w:val="28"/>
        </w:rPr>
        <w:t xml:space="preserve">Тема 3. Правовые вопросы использования человеческих ресурсов. </w:t>
      </w:r>
    </w:p>
    <w:p w:rsidR="005C61DB" w:rsidRPr="005C61DB" w:rsidRDefault="00477559" w:rsidP="005C61DB">
      <w:pPr>
        <w:spacing w:line="360" w:lineRule="auto"/>
        <w:ind w:firstLine="708"/>
        <w:jc w:val="both"/>
      </w:pPr>
      <w:r>
        <w:rPr>
          <w:sz w:val="28"/>
          <w:szCs w:val="28"/>
        </w:rPr>
        <w:t>Рабочее время и его виды</w:t>
      </w:r>
      <w:r w:rsidR="005C61DB" w:rsidRPr="005C61DB">
        <w:rPr>
          <w:sz w:val="28"/>
          <w:szCs w:val="28"/>
        </w:rPr>
        <w:t>.</w:t>
      </w:r>
      <w:r>
        <w:rPr>
          <w:sz w:val="28"/>
          <w:szCs w:val="28"/>
        </w:rPr>
        <w:t xml:space="preserve"> Сокращенное рабочее время.</w:t>
      </w:r>
      <w:r w:rsidR="005C61DB" w:rsidRPr="005C61DB">
        <w:rPr>
          <w:sz w:val="28"/>
          <w:szCs w:val="28"/>
        </w:rPr>
        <w:t xml:space="preserve"> Неполное рабочее время. Продолжительность ежедневной работы. Работа в ночное время. Сверхурочная работа. Режим рабочего времени. Ненормируемый рабочий день. Сменная работа. Перерывы для отдыха и питания. Выходные дни. Нерабочие праздничные дни. Ежегодные оплачиваемые отпуска. Порядок предоставления отпусков. Отпуск без сохранения заработной платы. Формы оплаты труда. Оплата по труду. Заработная плата. Установление минимального размера оплаты труда. Порядок, место и сроки выплаты заработной платы. Ограничение удержаний из заработной платы. Тарифные системы оплаты труда. Оплата сверхурочной работы. Оплата труда в выходные и праздничные дни. Оплата труда в ночное время. Оплата времени простоя. Нормирование труда. Гарантии и компенсации. Дисциплина труда и трудовой распорядок. Дисциплинарные взыскания. Материальная ответственность сторон трудового договора. Кадровый аудит и контроллинг управления человеческими ресурсами.</w:t>
      </w:r>
    </w:p>
    <w:p w:rsidR="005C61DB" w:rsidRPr="005C61DB" w:rsidRDefault="005C61DB" w:rsidP="005C61DB">
      <w:pPr>
        <w:spacing w:line="360" w:lineRule="auto"/>
        <w:jc w:val="both"/>
        <w:rPr>
          <w:b/>
          <w:i/>
        </w:rPr>
      </w:pPr>
      <w:r w:rsidRPr="005C61DB">
        <w:rPr>
          <w:rFonts w:ascii="Times New Roman,BoldItalic" w:hAnsi="Times New Roman,BoldItalic"/>
          <w:b/>
          <w:i/>
          <w:sz w:val="28"/>
          <w:szCs w:val="28"/>
        </w:rPr>
        <w:t xml:space="preserve">Тема 4. Правовые вопросы развития человеческих ресурсов. </w:t>
      </w:r>
    </w:p>
    <w:p w:rsidR="00477559" w:rsidRDefault="005C61DB" w:rsidP="005C61DB">
      <w:pPr>
        <w:spacing w:line="360" w:lineRule="auto"/>
        <w:ind w:firstLine="708"/>
        <w:jc w:val="both"/>
        <w:rPr>
          <w:sz w:val="28"/>
          <w:szCs w:val="28"/>
        </w:rPr>
      </w:pPr>
      <w:r w:rsidRPr="005C61DB">
        <w:rPr>
          <w:sz w:val="28"/>
          <w:szCs w:val="28"/>
        </w:rPr>
        <w:t xml:space="preserve">Понятие </w:t>
      </w:r>
      <w:r w:rsidR="00477559">
        <w:rPr>
          <w:sz w:val="28"/>
          <w:szCs w:val="28"/>
        </w:rPr>
        <w:t>профессиональных стандартов и порядок их установления.</w:t>
      </w:r>
    </w:p>
    <w:p w:rsidR="005C61DB" w:rsidRPr="005C61DB" w:rsidRDefault="00477559" w:rsidP="005C61DB">
      <w:pPr>
        <w:spacing w:line="360" w:lineRule="auto"/>
        <w:ind w:firstLine="708"/>
        <w:jc w:val="both"/>
        <w:rPr>
          <w:sz w:val="28"/>
          <w:szCs w:val="28"/>
        </w:rPr>
      </w:pPr>
      <w:r>
        <w:rPr>
          <w:sz w:val="28"/>
          <w:szCs w:val="28"/>
        </w:rPr>
        <w:t>Повышение к</w:t>
      </w:r>
      <w:r w:rsidRPr="00477559">
        <w:rPr>
          <w:sz w:val="28"/>
          <w:szCs w:val="28"/>
        </w:rPr>
        <w:t xml:space="preserve">валификации работника, </w:t>
      </w:r>
      <w:r>
        <w:rPr>
          <w:sz w:val="28"/>
          <w:szCs w:val="28"/>
        </w:rPr>
        <w:t xml:space="preserve"> п</w:t>
      </w:r>
      <w:r w:rsidR="005C61DB" w:rsidRPr="005C61DB">
        <w:rPr>
          <w:sz w:val="28"/>
          <w:szCs w:val="28"/>
        </w:rPr>
        <w:t xml:space="preserve">рава и обязанности работодателя по подготовке и дополнительному профессиональному </w:t>
      </w:r>
      <w:r w:rsidR="005C61DB" w:rsidRPr="005C61DB">
        <w:rPr>
          <w:sz w:val="28"/>
          <w:szCs w:val="28"/>
        </w:rPr>
        <w:lastRenderedPageBreak/>
        <w:t>образованию. Компет</w:t>
      </w:r>
      <w:r>
        <w:rPr>
          <w:sz w:val="28"/>
          <w:szCs w:val="28"/>
        </w:rPr>
        <w:t>ентностный подход в образовании</w:t>
      </w:r>
      <w:r w:rsidR="005C61DB" w:rsidRPr="005C61DB">
        <w:rPr>
          <w:sz w:val="28"/>
          <w:szCs w:val="28"/>
        </w:rPr>
        <w:t>. Право работников на подготовку и дополнительное профессиональное образование. Ученический договор. Гарантии и компенсации работникам, совмещающим работу с получением образования. Организация охраны труда. Право работника на труд в условиях, отвечающих требованиям охраны труда. Обучение в области охраны труда.</w:t>
      </w:r>
    </w:p>
    <w:p w:rsidR="005C61DB" w:rsidRPr="005C61DB" w:rsidRDefault="005C61DB" w:rsidP="005C61DB">
      <w:pPr>
        <w:spacing w:line="360" w:lineRule="auto"/>
        <w:jc w:val="both"/>
        <w:rPr>
          <w:b/>
          <w:i/>
        </w:rPr>
      </w:pPr>
      <w:r w:rsidRPr="005C61DB">
        <w:rPr>
          <w:rFonts w:ascii="Times New Roman,BoldItalic" w:hAnsi="Times New Roman,BoldItalic"/>
          <w:b/>
          <w:i/>
          <w:sz w:val="28"/>
          <w:szCs w:val="28"/>
        </w:rPr>
        <w:t xml:space="preserve">Тема 5. Защита трудовых прав и свобод человеческих ресурсов. </w:t>
      </w:r>
    </w:p>
    <w:p w:rsidR="005C61DB" w:rsidRPr="005C61DB" w:rsidRDefault="005C61DB" w:rsidP="005C61DB">
      <w:pPr>
        <w:spacing w:line="360" w:lineRule="auto"/>
        <w:ind w:firstLine="708"/>
        <w:jc w:val="both"/>
      </w:pPr>
      <w:r w:rsidRPr="005C61DB">
        <w:rPr>
          <w:sz w:val="28"/>
          <w:szCs w:val="28"/>
        </w:rPr>
        <w:t xml:space="preserve">Способы защиты трудовых прав и свобод. Государственный контроль (надзор) за соблюдением трудового законодательства. Вневедомственный контроль за соблюдением трудового законодательства. Защита трудовых прав и законных интересов работников профессиональными союзами. Конфликты в организации. Причины, возникновение и виды конфликтов. Изучение, разрешение и профилактика конфликтов. Самозащита работниками трудовых прав. Рассмотрение и разрешение индивидуальных трудовых споров. Рассмотрение и разрешение коллективных трудовых споров. Ответственность работников за незаконные забастовки. Виды ответственности за нарушение трудового законодательства. </w:t>
      </w:r>
    </w:p>
    <w:p w:rsidR="005C61DB" w:rsidRPr="005C61DB" w:rsidRDefault="005C61DB" w:rsidP="005C61DB">
      <w:pPr>
        <w:widowControl w:val="0"/>
        <w:ind w:firstLine="624"/>
        <w:jc w:val="both"/>
        <w:rPr>
          <w:snapToGrid w:val="0"/>
          <w:sz w:val="16"/>
          <w:szCs w:val="16"/>
          <w:lang w:eastAsia="en-US"/>
        </w:rPr>
      </w:pPr>
    </w:p>
    <w:bookmarkEnd w:id="2"/>
    <w:bookmarkEnd w:id="10"/>
    <w:p w:rsidR="00FB38B6" w:rsidRDefault="00FB38B6" w:rsidP="00BD7E80">
      <w:pPr>
        <w:widowControl w:val="0"/>
        <w:spacing w:line="360" w:lineRule="auto"/>
        <w:ind w:firstLine="624"/>
        <w:jc w:val="both"/>
        <w:rPr>
          <w:snapToGrid w:val="0"/>
          <w:sz w:val="16"/>
          <w:szCs w:val="16"/>
          <w:lang w:eastAsia="en-US"/>
        </w:rPr>
      </w:pPr>
      <w:r>
        <w:rPr>
          <w:snapToGrid w:val="0"/>
          <w:sz w:val="28"/>
          <w:szCs w:val="28"/>
          <w:lang w:eastAsia="en-US"/>
        </w:rPr>
        <w:tab/>
      </w:r>
    </w:p>
    <w:p w:rsidR="002D7227" w:rsidRDefault="002D7227" w:rsidP="002D7227">
      <w:pPr>
        <w:widowControl w:val="0"/>
        <w:spacing w:line="360" w:lineRule="auto"/>
        <w:ind w:firstLine="709"/>
        <w:rPr>
          <w:b/>
          <w:bCs/>
          <w:sz w:val="28"/>
          <w:szCs w:val="28"/>
        </w:rPr>
      </w:pPr>
      <w:r w:rsidRPr="002D7227">
        <w:rPr>
          <w:b/>
          <w:bCs/>
          <w:sz w:val="28"/>
          <w:szCs w:val="28"/>
        </w:rPr>
        <w:t>5.2 Учебно-тематический план</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2430"/>
        <w:gridCol w:w="851"/>
        <w:gridCol w:w="992"/>
        <w:gridCol w:w="992"/>
        <w:gridCol w:w="1276"/>
        <w:gridCol w:w="992"/>
        <w:gridCol w:w="1560"/>
      </w:tblGrid>
      <w:tr w:rsidR="00EC4D49" w:rsidRPr="008F394E" w:rsidTr="00F375D9">
        <w:trPr>
          <w:cantSplit/>
          <w:trHeight w:val="137"/>
          <w:tblHeader/>
        </w:trPr>
        <w:tc>
          <w:tcPr>
            <w:tcW w:w="513" w:type="dxa"/>
            <w:vMerge w:val="restart"/>
          </w:tcPr>
          <w:p w:rsidR="00EC4D49" w:rsidRPr="00AB5EF4" w:rsidRDefault="00EC4D49" w:rsidP="00F375D9">
            <w:pPr>
              <w:widowControl w:val="0"/>
            </w:pPr>
            <w:bookmarkStart w:id="11" w:name="_Hlk82006899"/>
          </w:p>
          <w:p w:rsidR="00EC4D49" w:rsidRPr="008F394E" w:rsidRDefault="00EC4D49" w:rsidP="00F375D9">
            <w:pPr>
              <w:widowControl w:val="0"/>
            </w:pPr>
            <w:r w:rsidRPr="008F394E">
              <w:t>№</w:t>
            </w:r>
          </w:p>
          <w:p w:rsidR="00EC4D49" w:rsidRPr="008F394E" w:rsidRDefault="00EC4D49" w:rsidP="00F375D9">
            <w:pPr>
              <w:widowControl w:val="0"/>
            </w:pPr>
            <w:r w:rsidRPr="008F394E">
              <w:t>п/п</w:t>
            </w:r>
          </w:p>
        </w:tc>
        <w:tc>
          <w:tcPr>
            <w:tcW w:w="2430" w:type="dxa"/>
            <w:vMerge w:val="restart"/>
          </w:tcPr>
          <w:p w:rsidR="00EC4D49" w:rsidRPr="008F394E" w:rsidRDefault="00EC4D49" w:rsidP="00F375D9">
            <w:pPr>
              <w:widowControl w:val="0"/>
            </w:pPr>
            <w:r w:rsidRPr="008F394E">
              <w:t>Наименование темы (раздела) дисциплины</w:t>
            </w:r>
          </w:p>
        </w:tc>
        <w:tc>
          <w:tcPr>
            <w:tcW w:w="5103" w:type="dxa"/>
            <w:gridSpan w:val="5"/>
          </w:tcPr>
          <w:p w:rsidR="00EC4D49" w:rsidRPr="008F394E" w:rsidRDefault="00EC4D49" w:rsidP="00F375D9">
            <w:pPr>
              <w:widowControl w:val="0"/>
              <w:jc w:val="center"/>
            </w:pPr>
            <w:r w:rsidRPr="00F45BDC">
              <w:t>Трудоемкость в часах</w:t>
            </w:r>
          </w:p>
        </w:tc>
        <w:tc>
          <w:tcPr>
            <w:tcW w:w="1560" w:type="dxa"/>
            <w:vMerge w:val="restart"/>
          </w:tcPr>
          <w:p w:rsidR="00EC4D49" w:rsidRPr="008F394E" w:rsidRDefault="00EC4D49" w:rsidP="00F375D9">
            <w:pPr>
              <w:widowControl w:val="0"/>
            </w:pPr>
            <w:r w:rsidRPr="008F394E">
              <w:t>Формы текущего контроля успеваемости</w:t>
            </w:r>
          </w:p>
        </w:tc>
      </w:tr>
      <w:tr w:rsidR="00EC4D49" w:rsidRPr="008F394E" w:rsidTr="00F375D9">
        <w:trPr>
          <w:cantSplit/>
          <w:trHeight w:val="162"/>
          <w:tblHeader/>
        </w:trPr>
        <w:tc>
          <w:tcPr>
            <w:tcW w:w="513" w:type="dxa"/>
            <w:vMerge/>
          </w:tcPr>
          <w:p w:rsidR="00EC4D49" w:rsidRPr="008F394E" w:rsidRDefault="00EC4D49" w:rsidP="00F375D9">
            <w:pPr>
              <w:widowControl w:val="0"/>
            </w:pPr>
          </w:p>
        </w:tc>
        <w:tc>
          <w:tcPr>
            <w:tcW w:w="2430" w:type="dxa"/>
            <w:vMerge/>
          </w:tcPr>
          <w:p w:rsidR="00EC4D49" w:rsidRPr="008F394E" w:rsidRDefault="00EC4D49" w:rsidP="00F375D9">
            <w:pPr>
              <w:widowControl w:val="0"/>
            </w:pPr>
          </w:p>
        </w:tc>
        <w:tc>
          <w:tcPr>
            <w:tcW w:w="851" w:type="dxa"/>
            <w:vMerge w:val="restart"/>
          </w:tcPr>
          <w:p w:rsidR="00EC4D49" w:rsidRPr="008F394E" w:rsidRDefault="00EC4D49" w:rsidP="00F375D9">
            <w:pPr>
              <w:widowControl w:val="0"/>
            </w:pPr>
            <w:r w:rsidRPr="008F394E">
              <w:t>Всего</w:t>
            </w:r>
          </w:p>
        </w:tc>
        <w:tc>
          <w:tcPr>
            <w:tcW w:w="3260" w:type="dxa"/>
            <w:gridSpan w:val="3"/>
          </w:tcPr>
          <w:p w:rsidR="00EC4D49" w:rsidRPr="008F394E" w:rsidRDefault="00B643B7" w:rsidP="00F375D9">
            <w:pPr>
              <w:widowControl w:val="0"/>
            </w:pPr>
            <w:r>
              <w:t>Контактная работа-</w:t>
            </w:r>
            <w:r w:rsidR="00EC4D49" w:rsidRPr="008F394E">
              <w:t>Аудиторная работа</w:t>
            </w:r>
          </w:p>
        </w:tc>
        <w:tc>
          <w:tcPr>
            <w:tcW w:w="992" w:type="dxa"/>
            <w:vMerge w:val="restart"/>
          </w:tcPr>
          <w:p w:rsidR="00EC4D49" w:rsidRPr="008F394E" w:rsidRDefault="00EC4D49" w:rsidP="00F375D9">
            <w:pPr>
              <w:widowControl w:val="0"/>
            </w:pPr>
            <w:r w:rsidRPr="008F394E">
              <w:t>Самостоятельная работа</w:t>
            </w:r>
          </w:p>
        </w:tc>
        <w:tc>
          <w:tcPr>
            <w:tcW w:w="1560" w:type="dxa"/>
            <w:vMerge/>
          </w:tcPr>
          <w:p w:rsidR="00EC4D49" w:rsidRPr="008F394E" w:rsidRDefault="00EC4D49" w:rsidP="00F375D9">
            <w:pPr>
              <w:widowControl w:val="0"/>
            </w:pPr>
          </w:p>
        </w:tc>
      </w:tr>
      <w:tr w:rsidR="00EC4D49" w:rsidRPr="008F394E" w:rsidTr="00F375D9">
        <w:trPr>
          <w:cantSplit/>
          <w:trHeight w:val="542"/>
          <w:tblHeader/>
        </w:trPr>
        <w:tc>
          <w:tcPr>
            <w:tcW w:w="513" w:type="dxa"/>
            <w:vMerge/>
          </w:tcPr>
          <w:p w:rsidR="00EC4D49" w:rsidRPr="008F394E" w:rsidRDefault="00EC4D49" w:rsidP="00F375D9">
            <w:pPr>
              <w:widowControl w:val="0"/>
            </w:pPr>
          </w:p>
        </w:tc>
        <w:tc>
          <w:tcPr>
            <w:tcW w:w="2430" w:type="dxa"/>
            <w:vMerge/>
          </w:tcPr>
          <w:p w:rsidR="00EC4D49" w:rsidRPr="008F394E" w:rsidRDefault="00EC4D49" w:rsidP="00F375D9">
            <w:pPr>
              <w:widowControl w:val="0"/>
            </w:pPr>
          </w:p>
        </w:tc>
        <w:tc>
          <w:tcPr>
            <w:tcW w:w="851" w:type="dxa"/>
            <w:vMerge/>
          </w:tcPr>
          <w:p w:rsidR="00EC4D49" w:rsidRPr="008F394E" w:rsidRDefault="00EC4D49" w:rsidP="00F375D9">
            <w:pPr>
              <w:widowControl w:val="0"/>
            </w:pPr>
          </w:p>
        </w:tc>
        <w:tc>
          <w:tcPr>
            <w:tcW w:w="992" w:type="dxa"/>
          </w:tcPr>
          <w:p w:rsidR="00EC4D49" w:rsidRPr="008F394E" w:rsidRDefault="00EC4D49" w:rsidP="00F375D9">
            <w:pPr>
              <w:widowControl w:val="0"/>
            </w:pPr>
            <w:r w:rsidRPr="008F394E">
              <w:t>Общая</w:t>
            </w:r>
          </w:p>
        </w:tc>
        <w:tc>
          <w:tcPr>
            <w:tcW w:w="992" w:type="dxa"/>
          </w:tcPr>
          <w:p w:rsidR="00EC4D49" w:rsidRPr="008F394E" w:rsidRDefault="00EC4D49" w:rsidP="00F375D9">
            <w:pPr>
              <w:widowControl w:val="0"/>
            </w:pPr>
            <w:r w:rsidRPr="008F394E">
              <w:t>Лекции</w:t>
            </w:r>
          </w:p>
        </w:tc>
        <w:tc>
          <w:tcPr>
            <w:tcW w:w="1276" w:type="dxa"/>
          </w:tcPr>
          <w:p w:rsidR="00EC4D49" w:rsidRPr="008F394E" w:rsidRDefault="00EC4D49" w:rsidP="00F375D9">
            <w:pPr>
              <w:widowControl w:val="0"/>
            </w:pPr>
            <w:r w:rsidRPr="008F394E">
              <w:t>Практические и семинарские занятия</w:t>
            </w:r>
          </w:p>
        </w:tc>
        <w:tc>
          <w:tcPr>
            <w:tcW w:w="992" w:type="dxa"/>
            <w:vMerge/>
          </w:tcPr>
          <w:p w:rsidR="00EC4D49" w:rsidRPr="008F394E" w:rsidRDefault="00EC4D49" w:rsidP="00F375D9">
            <w:pPr>
              <w:widowControl w:val="0"/>
            </w:pPr>
          </w:p>
        </w:tc>
        <w:tc>
          <w:tcPr>
            <w:tcW w:w="1560" w:type="dxa"/>
            <w:vMerge/>
          </w:tcPr>
          <w:p w:rsidR="00EC4D49" w:rsidRPr="008F394E" w:rsidRDefault="00EC4D49" w:rsidP="00F375D9">
            <w:pPr>
              <w:widowControl w:val="0"/>
            </w:pPr>
          </w:p>
        </w:tc>
      </w:tr>
      <w:tr w:rsidR="00EC4D49" w:rsidRPr="008F394E" w:rsidTr="00F375D9">
        <w:trPr>
          <w:trHeight w:val="411"/>
        </w:trPr>
        <w:tc>
          <w:tcPr>
            <w:tcW w:w="513" w:type="dxa"/>
          </w:tcPr>
          <w:p w:rsidR="00EC4D49" w:rsidRPr="008F394E" w:rsidRDefault="008B7E00" w:rsidP="00F375D9">
            <w:pPr>
              <w:widowControl w:val="0"/>
            </w:pPr>
            <w:r>
              <w:t>1</w:t>
            </w:r>
          </w:p>
        </w:tc>
        <w:tc>
          <w:tcPr>
            <w:tcW w:w="2430" w:type="dxa"/>
          </w:tcPr>
          <w:p w:rsidR="00EC4D49" w:rsidRPr="002D7227" w:rsidRDefault="00EC4D49" w:rsidP="00EC4D49">
            <w:pPr>
              <w:spacing w:before="100" w:beforeAutospacing="1" w:after="100" w:afterAutospacing="1"/>
              <w:rPr>
                <w:rFonts w:ascii="Times" w:hAnsi="Times"/>
                <w:snapToGrid w:val="0"/>
                <w:lang w:eastAsia="en-US"/>
              </w:rPr>
            </w:pPr>
            <w:r w:rsidRPr="002D7227">
              <w:rPr>
                <w:rFonts w:ascii="Times" w:hAnsi="Times" w:cs="Calibri"/>
              </w:rPr>
              <w:t xml:space="preserve">Правовые вопросы формирования человеческих ресурсов </w:t>
            </w:r>
          </w:p>
        </w:tc>
        <w:tc>
          <w:tcPr>
            <w:tcW w:w="851" w:type="dxa"/>
            <w:vAlign w:val="center"/>
          </w:tcPr>
          <w:p w:rsidR="00EC4D49" w:rsidRPr="008F394E" w:rsidRDefault="00420AAB" w:rsidP="00F375D9">
            <w:pPr>
              <w:jc w:val="center"/>
              <w:rPr>
                <w:color w:val="000000"/>
              </w:rPr>
            </w:pPr>
            <w:r>
              <w:rPr>
                <w:color w:val="000000"/>
              </w:rPr>
              <w:t>22</w:t>
            </w:r>
          </w:p>
        </w:tc>
        <w:tc>
          <w:tcPr>
            <w:tcW w:w="992" w:type="dxa"/>
            <w:vAlign w:val="center"/>
          </w:tcPr>
          <w:p w:rsidR="00EC4D49" w:rsidRPr="00DD4825" w:rsidRDefault="00420AAB" w:rsidP="00F375D9">
            <w:pPr>
              <w:jc w:val="center"/>
              <w:rPr>
                <w:color w:val="000000"/>
              </w:rPr>
            </w:pPr>
            <w:r>
              <w:rPr>
                <w:color w:val="000000"/>
              </w:rPr>
              <w:t>10</w:t>
            </w:r>
          </w:p>
        </w:tc>
        <w:tc>
          <w:tcPr>
            <w:tcW w:w="992" w:type="dxa"/>
            <w:vAlign w:val="center"/>
          </w:tcPr>
          <w:p w:rsidR="007B7ED6" w:rsidRPr="00DD4825" w:rsidRDefault="00102FD5" w:rsidP="00F375D9">
            <w:pPr>
              <w:jc w:val="center"/>
              <w:rPr>
                <w:color w:val="000000"/>
              </w:rPr>
            </w:pPr>
            <w:r>
              <w:rPr>
                <w:color w:val="000000"/>
              </w:rPr>
              <w:t>2</w:t>
            </w:r>
          </w:p>
        </w:tc>
        <w:tc>
          <w:tcPr>
            <w:tcW w:w="1276" w:type="dxa"/>
            <w:vAlign w:val="center"/>
          </w:tcPr>
          <w:p w:rsidR="00EC4D49" w:rsidRPr="00DD4825" w:rsidRDefault="00420AAB" w:rsidP="00F375D9">
            <w:pPr>
              <w:jc w:val="center"/>
              <w:rPr>
                <w:color w:val="000000"/>
              </w:rPr>
            </w:pPr>
            <w:r>
              <w:rPr>
                <w:color w:val="000000"/>
              </w:rPr>
              <w:t>8</w:t>
            </w:r>
          </w:p>
        </w:tc>
        <w:tc>
          <w:tcPr>
            <w:tcW w:w="992" w:type="dxa"/>
            <w:vAlign w:val="center"/>
          </w:tcPr>
          <w:p w:rsidR="007B7ED6" w:rsidRPr="00DD4825" w:rsidRDefault="00BA107F" w:rsidP="00F375D9">
            <w:pPr>
              <w:jc w:val="center"/>
              <w:rPr>
                <w:color w:val="000000"/>
              </w:rPr>
            </w:pPr>
            <w:r>
              <w:rPr>
                <w:color w:val="000000"/>
              </w:rPr>
              <w:t>12</w:t>
            </w:r>
          </w:p>
        </w:tc>
        <w:tc>
          <w:tcPr>
            <w:tcW w:w="1560" w:type="dxa"/>
          </w:tcPr>
          <w:p w:rsidR="00EC4D49" w:rsidRPr="002D7227" w:rsidRDefault="00EC4D49" w:rsidP="00F375D9">
            <w:pPr>
              <w:widowControl w:val="0"/>
              <w:rPr>
                <w:sz w:val="22"/>
                <w:szCs w:val="22"/>
              </w:rPr>
            </w:pPr>
            <w:r w:rsidRPr="002D7227">
              <w:rPr>
                <w:sz w:val="22"/>
                <w:szCs w:val="22"/>
                <w:lang w:eastAsia="en-US"/>
              </w:rPr>
              <w:t>Дискуссия</w:t>
            </w:r>
          </w:p>
        </w:tc>
      </w:tr>
      <w:tr w:rsidR="00EC4D49" w:rsidRPr="008F394E" w:rsidTr="00F375D9">
        <w:trPr>
          <w:trHeight w:val="411"/>
        </w:trPr>
        <w:tc>
          <w:tcPr>
            <w:tcW w:w="513" w:type="dxa"/>
          </w:tcPr>
          <w:p w:rsidR="00EC4D49" w:rsidRPr="008F394E" w:rsidRDefault="008B7E00" w:rsidP="00F375D9">
            <w:pPr>
              <w:widowControl w:val="0"/>
            </w:pPr>
            <w:r>
              <w:t>2</w:t>
            </w:r>
          </w:p>
        </w:tc>
        <w:tc>
          <w:tcPr>
            <w:tcW w:w="2430" w:type="dxa"/>
          </w:tcPr>
          <w:p w:rsidR="00EC4D49" w:rsidRPr="002D7227" w:rsidRDefault="00EC4D49" w:rsidP="00EC4D49">
            <w:pPr>
              <w:spacing w:before="100" w:beforeAutospacing="1" w:after="100" w:afterAutospacing="1"/>
              <w:rPr>
                <w:rFonts w:ascii="Times" w:hAnsi="Times"/>
                <w:snapToGrid w:val="0"/>
                <w:lang w:eastAsia="en-US"/>
              </w:rPr>
            </w:pPr>
            <w:r w:rsidRPr="002D7227">
              <w:rPr>
                <w:rFonts w:ascii="Times" w:hAnsi="Times" w:cs="Calibri"/>
              </w:rPr>
              <w:t xml:space="preserve">Правовые вопросы социального партнерства в сфере труда </w:t>
            </w:r>
          </w:p>
        </w:tc>
        <w:tc>
          <w:tcPr>
            <w:tcW w:w="851" w:type="dxa"/>
            <w:vAlign w:val="center"/>
          </w:tcPr>
          <w:p w:rsidR="00EC4D49" w:rsidRPr="008F394E" w:rsidRDefault="00BA107F" w:rsidP="00F375D9">
            <w:pPr>
              <w:jc w:val="center"/>
              <w:rPr>
                <w:color w:val="000000"/>
              </w:rPr>
            </w:pPr>
            <w:r>
              <w:rPr>
                <w:color w:val="000000"/>
              </w:rPr>
              <w:t>22</w:t>
            </w:r>
          </w:p>
        </w:tc>
        <w:tc>
          <w:tcPr>
            <w:tcW w:w="992" w:type="dxa"/>
            <w:vAlign w:val="center"/>
          </w:tcPr>
          <w:p w:rsidR="007B7ED6" w:rsidRPr="00DD4825" w:rsidRDefault="00BA107F" w:rsidP="00F375D9">
            <w:pPr>
              <w:jc w:val="center"/>
              <w:rPr>
                <w:color w:val="000000"/>
              </w:rPr>
            </w:pPr>
            <w:r>
              <w:rPr>
                <w:color w:val="000000"/>
              </w:rPr>
              <w:t>10</w:t>
            </w:r>
          </w:p>
        </w:tc>
        <w:tc>
          <w:tcPr>
            <w:tcW w:w="992" w:type="dxa"/>
            <w:vAlign w:val="center"/>
          </w:tcPr>
          <w:p w:rsidR="007B7ED6" w:rsidRPr="00DD4825" w:rsidRDefault="00420AAB" w:rsidP="00DD4825">
            <w:pPr>
              <w:rPr>
                <w:color w:val="000000"/>
              </w:rPr>
            </w:pPr>
            <w:r>
              <w:rPr>
                <w:color w:val="000000"/>
              </w:rPr>
              <w:t>2</w:t>
            </w:r>
          </w:p>
        </w:tc>
        <w:tc>
          <w:tcPr>
            <w:tcW w:w="1276" w:type="dxa"/>
            <w:vAlign w:val="center"/>
          </w:tcPr>
          <w:p w:rsidR="00EC4D49" w:rsidRPr="00DD4825" w:rsidRDefault="00420AAB" w:rsidP="00DD4825">
            <w:pPr>
              <w:rPr>
                <w:color w:val="000000"/>
              </w:rPr>
            </w:pPr>
            <w:r>
              <w:rPr>
                <w:color w:val="000000"/>
              </w:rPr>
              <w:t>8</w:t>
            </w:r>
          </w:p>
        </w:tc>
        <w:tc>
          <w:tcPr>
            <w:tcW w:w="992" w:type="dxa"/>
            <w:vAlign w:val="center"/>
          </w:tcPr>
          <w:p w:rsidR="007B7ED6" w:rsidRPr="00DD4825" w:rsidRDefault="00BA107F" w:rsidP="00F375D9">
            <w:pPr>
              <w:jc w:val="center"/>
              <w:rPr>
                <w:color w:val="000000"/>
              </w:rPr>
            </w:pPr>
            <w:r>
              <w:rPr>
                <w:color w:val="000000"/>
              </w:rPr>
              <w:t>12</w:t>
            </w:r>
          </w:p>
        </w:tc>
        <w:tc>
          <w:tcPr>
            <w:tcW w:w="1560" w:type="dxa"/>
          </w:tcPr>
          <w:p w:rsidR="00EC4D49" w:rsidRPr="002D7227" w:rsidRDefault="00EC4D49" w:rsidP="00F375D9">
            <w:pPr>
              <w:widowControl w:val="0"/>
              <w:rPr>
                <w:sz w:val="22"/>
                <w:szCs w:val="22"/>
              </w:rPr>
            </w:pPr>
            <w:r w:rsidRPr="002D7227">
              <w:rPr>
                <w:sz w:val="22"/>
                <w:szCs w:val="22"/>
                <w:lang w:eastAsia="en-US"/>
              </w:rPr>
              <w:t>Дискуссия, рассмотрение практических ситуаций</w:t>
            </w:r>
          </w:p>
        </w:tc>
      </w:tr>
      <w:tr w:rsidR="00EC4D49" w:rsidRPr="008F394E" w:rsidTr="00F375D9">
        <w:trPr>
          <w:trHeight w:val="411"/>
        </w:trPr>
        <w:tc>
          <w:tcPr>
            <w:tcW w:w="513" w:type="dxa"/>
          </w:tcPr>
          <w:p w:rsidR="00EC4D49" w:rsidRPr="008F394E" w:rsidRDefault="008B7E00" w:rsidP="00F375D9">
            <w:pPr>
              <w:widowControl w:val="0"/>
            </w:pPr>
            <w:r>
              <w:t>3</w:t>
            </w:r>
          </w:p>
        </w:tc>
        <w:tc>
          <w:tcPr>
            <w:tcW w:w="2430" w:type="dxa"/>
          </w:tcPr>
          <w:p w:rsidR="00EC4D49" w:rsidRPr="002D7227" w:rsidRDefault="00EC4D49" w:rsidP="00F375D9">
            <w:pPr>
              <w:spacing w:before="100" w:beforeAutospacing="1" w:after="100" w:afterAutospacing="1"/>
              <w:rPr>
                <w:rFonts w:ascii="Times" w:hAnsi="Times"/>
              </w:rPr>
            </w:pPr>
            <w:r w:rsidRPr="002D7227">
              <w:rPr>
                <w:rFonts w:ascii="Times" w:hAnsi="Times" w:cs="Calibri"/>
              </w:rPr>
              <w:t xml:space="preserve">Правовые вопросы использования человеческих </w:t>
            </w:r>
            <w:r w:rsidRPr="002D7227">
              <w:rPr>
                <w:rFonts w:ascii="Times" w:hAnsi="Times" w:cs="Calibri"/>
              </w:rPr>
              <w:lastRenderedPageBreak/>
              <w:t xml:space="preserve">ресурсов </w:t>
            </w:r>
          </w:p>
        </w:tc>
        <w:tc>
          <w:tcPr>
            <w:tcW w:w="851" w:type="dxa"/>
            <w:vAlign w:val="center"/>
          </w:tcPr>
          <w:p w:rsidR="00EC4D49" w:rsidRPr="000359C2" w:rsidRDefault="00BA107F" w:rsidP="00F375D9">
            <w:pPr>
              <w:jc w:val="center"/>
            </w:pPr>
            <w:r>
              <w:lastRenderedPageBreak/>
              <w:t>2</w:t>
            </w:r>
            <w:r w:rsidR="00420AAB">
              <w:t>2</w:t>
            </w:r>
          </w:p>
        </w:tc>
        <w:tc>
          <w:tcPr>
            <w:tcW w:w="992" w:type="dxa"/>
            <w:vAlign w:val="center"/>
          </w:tcPr>
          <w:p w:rsidR="007B7ED6" w:rsidRPr="000359C2" w:rsidRDefault="00BA107F" w:rsidP="00F375D9">
            <w:pPr>
              <w:jc w:val="center"/>
            </w:pPr>
            <w:r>
              <w:t>1</w:t>
            </w:r>
            <w:r w:rsidR="00420AAB">
              <w:t>0</w:t>
            </w:r>
          </w:p>
        </w:tc>
        <w:tc>
          <w:tcPr>
            <w:tcW w:w="992" w:type="dxa"/>
            <w:vAlign w:val="center"/>
          </w:tcPr>
          <w:p w:rsidR="007B7ED6" w:rsidRPr="000359C2" w:rsidRDefault="00420AAB" w:rsidP="00F375D9">
            <w:pPr>
              <w:jc w:val="center"/>
            </w:pPr>
            <w:r>
              <w:t>2</w:t>
            </w:r>
          </w:p>
        </w:tc>
        <w:tc>
          <w:tcPr>
            <w:tcW w:w="1276" w:type="dxa"/>
            <w:vAlign w:val="center"/>
          </w:tcPr>
          <w:p w:rsidR="00EC4D49" w:rsidRPr="000359C2" w:rsidRDefault="00BA107F" w:rsidP="00F375D9">
            <w:pPr>
              <w:jc w:val="center"/>
            </w:pPr>
            <w:r>
              <w:t>8</w:t>
            </w:r>
          </w:p>
        </w:tc>
        <w:tc>
          <w:tcPr>
            <w:tcW w:w="992" w:type="dxa"/>
            <w:vAlign w:val="center"/>
          </w:tcPr>
          <w:p w:rsidR="007B7ED6" w:rsidRPr="000359C2" w:rsidRDefault="00BA107F" w:rsidP="00F375D9">
            <w:pPr>
              <w:jc w:val="center"/>
            </w:pPr>
            <w:r>
              <w:t>12</w:t>
            </w:r>
          </w:p>
        </w:tc>
        <w:tc>
          <w:tcPr>
            <w:tcW w:w="1560" w:type="dxa"/>
          </w:tcPr>
          <w:p w:rsidR="00EC4D49" w:rsidRPr="002D7227" w:rsidRDefault="00EC4D49" w:rsidP="00F375D9">
            <w:pPr>
              <w:widowControl w:val="0"/>
              <w:rPr>
                <w:sz w:val="22"/>
                <w:szCs w:val="22"/>
              </w:rPr>
            </w:pPr>
            <w:r w:rsidRPr="002D7227">
              <w:rPr>
                <w:sz w:val="22"/>
                <w:szCs w:val="22"/>
                <w:lang w:eastAsia="en-US"/>
              </w:rPr>
              <w:t>Дискуссия, рассмотрение практических ситуаций</w:t>
            </w:r>
          </w:p>
        </w:tc>
      </w:tr>
      <w:tr w:rsidR="00EC4D49" w:rsidRPr="008F394E" w:rsidTr="00F375D9">
        <w:trPr>
          <w:trHeight w:val="411"/>
        </w:trPr>
        <w:tc>
          <w:tcPr>
            <w:tcW w:w="513" w:type="dxa"/>
          </w:tcPr>
          <w:p w:rsidR="00EC4D49" w:rsidRPr="008F394E" w:rsidRDefault="008B7E00" w:rsidP="00F375D9">
            <w:pPr>
              <w:widowControl w:val="0"/>
            </w:pPr>
            <w:r>
              <w:t>4</w:t>
            </w:r>
          </w:p>
        </w:tc>
        <w:tc>
          <w:tcPr>
            <w:tcW w:w="2430" w:type="dxa"/>
          </w:tcPr>
          <w:p w:rsidR="00EC4D49" w:rsidRPr="002D7227" w:rsidRDefault="00EC4D49" w:rsidP="00F375D9">
            <w:pPr>
              <w:spacing w:before="100" w:beforeAutospacing="1" w:after="100" w:afterAutospacing="1"/>
              <w:rPr>
                <w:rFonts w:ascii="Times" w:hAnsi="Times"/>
              </w:rPr>
            </w:pPr>
            <w:r w:rsidRPr="002D7227">
              <w:rPr>
                <w:rFonts w:ascii="Times" w:hAnsi="Times" w:cs="Calibri"/>
              </w:rPr>
              <w:t xml:space="preserve">Правовые вопросы развития человеческих ресурсов </w:t>
            </w:r>
          </w:p>
        </w:tc>
        <w:tc>
          <w:tcPr>
            <w:tcW w:w="851" w:type="dxa"/>
            <w:vAlign w:val="center"/>
          </w:tcPr>
          <w:p w:rsidR="00EC4D49" w:rsidRPr="000359C2" w:rsidRDefault="00BA107F" w:rsidP="00F375D9">
            <w:pPr>
              <w:jc w:val="center"/>
            </w:pPr>
            <w:r>
              <w:t>22</w:t>
            </w:r>
          </w:p>
        </w:tc>
        <w:tc>
          <w:tcPr>
            <w:tcW w:w="992" w:type="dxa"/>
            <w:vAlign w:val="center"/>
          </w:tcPr>
          <w:p w:rsidR="007B7ED6" w:rsidRPr="000359C2" w:rsidRDefault="00BA107F" w:rsidP="00F375D9">
            <w:pPr>
              <w:jc w:val="center"/>
            </w:pPr>
            <w:r>
              <w:t>10</w:t>
            </w:r>
          </w:p>
        </w:tc>
        <w:tc>
          <w:tcPr>
            <w:tcW w:w="992" w:type="dxa"/>
            <w:vAlign w:val="center"/>
          </w:tcPr>
          <w:p w:rsidR="007B7ED6" w:rsidRPr="000359C2" w:rsidRDefault="00420AAB" w:rsidP="00F375D9">
            <w:pPr>
              <w:jc w:val="center"/>
            </w:pPr>
            <w:r>
              <w:t>2</w:t>
            </w:r>
          </w:p>
        </w:tc>
        <w:tc>
          <w:tcPr>
            <w:tcW w:w="1276" w:type="dxa"/>
            <w:vAlign w:val="center"/>
          </w:tcPr>
          <w:p w:rsidR="00EC4D49" w:rsidRPr="000359C2" w:rsidRDefault="00420AAB" w:rsidP="00F375D9">
            <w:pPr>
              <w:jc w:val="center"/>
            </w:pPr>
            <w:r>
              <w:t>8</w:t>
            </w:r>
          </w:p>
        </w:tc>
        <w:tc>
          <w:tcPr>
            <w:tcW w:w="992" w:type="dxa"/>
            <w:vAlign w:val="center"/>
          </w:tcPr>
          <w:p w:rsidR="007A310B" w:rsidRPr="000359C2" w:rsidRDefault="00BA107F" w:rsidP="00F375D9">
            <w:pPr>
              <w:jc w:val="center"/>
            </w:pPr>
            <w:r>
              <w:t>12</w:t>
            </w:r>
          </w:p>
        </w:tc>
        <w:tc>
          <w:tcPr>
            <w:tcW w:w="1560" w:type="dxa"/>
          </w:tcPr>
          <w:p w:rsidR="00EC4D49" w:rsidRPr="002D7227" w:rsidRDefault="00EC4D49" w:rsidP="00F375D9">
            <w:pPr>
              <w:widowControl w:val="0"/>
              <w:rPr>
                <w:sz w:val="22"/>
                <w:szCs w:val="22"/>
              </w:rPr>
            </w:pPr>
            <w:r w:rsidRPr="002D7227">
              <w:rPr>
                <w:sz w:val="22"/>
                <w:szCs w:val="22"/>
                <w:lang w:eastAsia="en-US"/>
              </w:rPr>
              <w:t>Дискуссия,</w:t>
            </w:r>
            <w:r w:rsidRPr="002D7227">
              <w:rPr>
                <w:sz w:val="22"/>
                <w:szCs w:val="22"/>
              </w:rPr>
              <w:t xml:space="preserve"> кейс-стади</w:t>
            </w:r>
          </w:p>
        </w:tc>
      </w:tr>
      <w:tr w:rsidR="00EC4D49" w:rsidRPr="008F394E" w:rsidTr="00F375D9">
        <w:trPr>
          <w:trHeight w:val="411"/>
        </w:trPr>
        <w:tc>
          <w:tcPr>
            <w:tcW w:w="513" w:type="dxa"/>
          </w:tcPr>
          <w:p w:rsidR="00EC4D49" w:rsidRPr="008F394E" w:rsidRDefault="008B7E00" w:rsidP="00F375D9">
            <w:pPr>
              <w:widowControl w:val="0"/>
            </w:pPr>
            <w:r>
              <w:t>5</w:t>
            </w:r>
          </w:p>
        </w:tc>
        <w:tc>
          <w:tcPr>
            <w:tcW w:w="2430" w:type="dxa"/>
          </w:tcPr>
          <w:p w:rsidR="00EC4D49" w:rsidRPr="002D7227" w:rsidRDefault="00EC4D49" w:rsidP="00F375D9">
            <w:pPr>
              <w:spacing w:before="100" w:beforeAutospacing="1" w:after="100" w:afterAutospacing="1"/>
              <w:rPr>
                <w:rFonts w:ascii="Times" w:hAnsi="Times"/>
              </w:rPr>
            </w:pPr>
            <w:r w:rsidRPr="002D7227">
              <w:rPr>
                <w:rFonts w:ascii="Times" w:hAnsi="Times" w:cs="Calibri"/>
              </w:rPr>
              <w:t xml:space="preserve">Защита трудовых прав и свобод человеческих ресурсов </w:t>
            </w:r>
          </w:p>
        </w:tc>
        <w:tc>
          <w:tcPr>
            <w:tcW w:w="851" w:type="dxa"/>
            <w:vAlign w:val="center"/>
          </w:tcPr>
          <w:p w:rsidR="00EC4D49" w:rsidRPr="000359C2" w:rsidRDefault="00BA107F" w:rsidP="00F375D9">
            <w:pPr>
              <w:jc w:val="center"/>
            </w:pPr>
            <w:r>
              <w:t>20</w:t>
            </w:r>
          </w:p>
        </w:tc>
        <w:tc>
          <w:tcPr>
            <w:tcW w:w="992" w:type="dxa"/>
            <w:vAlign w:val="center"/>
          </w:tcPr>
          <w:p w:rsidR="007A310B" w:rsidRPr="000359C2" w:rsidRDefault="00420AAB" w:rsidP="00F375D9">
            <w:pPr>
              <w:jc w:val="center"/>
            </w:pPr>
            <w:r>
              <w:t>10</w:t>
            </w:r>
          </w:p>
        </w:tc>
        <w:tc>
          <w:tcPr>
            <w:tcW w:w="992" w:type="dxa"/>
            <w:vAlign w:val="center"/>
          </w:tcPr>
          <w:p w:rsidR="007A310B" w:rsidRPr="000359C2" w:rsidRDefault="00BA107F" w:rsidP="00F375D9">
            <w:pPr>
              <w:jc w:val="center"/>
            </w:pPr>
            <w:r>
              <w:t>2</w:t>
            </w:r>
          </w:p>
        </w:tc>
        <w:tc>
          <w:tcPr>
            <w:tcW w:w="1276" w:type="dxa"/>
            <w:vAlign w:val="center"/>
          </w:tcPr>
          <w:p w:rsidR="00EC4D49" w:rsidRPr="000359C2" w:rsidRDefault="00420AAB" w:rsidP="00F375D9">
            <w:pPr>
              <w:jc w:val="center"/>
            </w:pPr>
            <w:r>
              <w:t>8</w:t>
            </w:r>
          </w:p>
        </w:tc>
        <w:tc>
          <w:tcPr>
            <w:tcW w:w="992" w:type="dxa"/>
            <w:vAlign w:val="center"/>
          </w:tcPr>
          <w:p w:rsidR="007A310B" w:rsidRPr="000359C2" w:rsidRDefault="00BA107F" w:rsidP="00F375D9">
            <w:pPr>
              <w:jc w:val="center"/>
            </w:pPr>
            <w:r>
              <w:t>1</w:t>
            </w:r>
            <w:r w:rsidR="00420AAB">
              <w:t>0</w:t>
            </w:r>
          </w:p>
        </w:tc>
        <w:tc>
          <w:tcPr>
            <w:tcW w:w="1560" w:type="dxa"/>
          </w:tcPr>
          <w:p w:rsidR="00EC4D49" w:rsidRPr="002D7227" w:rsidRDefault="00EC4D49" w:rsidP="00F375D9">
            <w:pPr>
              <w:widowControl w:val="0"/>
              <w:rPr>
                <w:sz w:val="22"/>
                <w:szCs w:val="22"/>
              </w:rPr>
            </w:pPr>
            <w:r w:rsidRPr="002D7227">
              <w:rPr>
                <w:sz w:val="22"/>
                <w:szCs w:val="22"/>
                <w:lang w:eastAsia="en-US"/>
              </w:rPr>
              <w:t>Дискуссия,</w:t>
            </w:r>
            <w:r w:rsidRPr="002D7227">
              <w:rPr>
                <w:sz w:val="22"/>
                <w:szCs w:val="22"/>
              </w:rPr>
              <w:t xml:space="preserve"> кейс-стади, деловая игра</w:t>
            </w:r>
          </w:p>
        </w:tc>
      </w:tr>
      <w:tr w:rsidR="00EC4D49" w:rsidRPr="008F394E" w:rsidTr="00F375D9">
        <w:trPr>
          <w:trHeight w:val="411"/>
        </w:trPr>
        <w:tc>
          <w:tcPr>
            <w:tcW w:w="513" w:type="dxa"/>
          </w:tcPr>
          <w:p w:rsidR="00EC4D49" w:rsidRPr="008F394E" w:rsidRDefault="00EC4D49" w:rsidP="00F375D9">
            <w:pPr>
              <w:widowControl w:val="0"/>
            </w:pPr>
          </w:p>
        </w:tc>
        <w:tc>
          <w:tcPr>
            <w:tcW w:w="2430" w:type="dxa"/>
          </w:tcPr>
          <w:p w:rsidR="00EC4D49" w:rsidRPr="008F394E" w:rsidRDefault="00EC4D49" w:rsidP="00F375D9">
            <w:pPr>
              <w:widowControl w:val="0"/>
              <w:jc w:val="both"/>
              <w:rPr>
                <w:b/>
                <w:snapToGrid w:val="0"/>
                <w:lang w:eastAsia="en-US"/>
              </w:rPr>
            </w:pPr>
            <w:r w:rsidRPr="008F394E">
              <w:rPr>
                <w:b/>
                <w:snapToGrid w:val="0"/>
                <w:lang w:eastAsia="en-US"/>
              </w:rPr>
              <w:t>В целом по дисциплине</w:t>
            </w:r>
          </w:p>
        </w:tc>
        <w:tc>
          <w:tcPr>
            <w:tcW w:w="851" w:type="dxa"/>
          </w:tcPr>
          <w:p w:rsidR="00EC4D49" w:rsidRPr="00F94DFF" w:rsidRDefault="00BA107F" w:rsidP="00F375D9">
            <w:pPr>
              <w:widowControl w:val="0"/>
              <w:jc w:val="center"/>
              <w:rPr>
                <w:b/>
              </w:rPr>
            </w:pPr>
            <w:r>
              <w:rPr>
                <w:b/>
              </w:rPr>
              <w:fldChar w:fldCharType="begin"/>
            </w:r>
            <w:r>
              <w:rPr>
                <w:b/>
              </w:rPr>
              <w:instrText xml:space="preserve"> =SUM(ABOVE) </w:instrText>
            </w:r>
            <w:r>
              <w:rPr>
                <w:b/>
              </w:rPr>
              <w:fldChar w:fldCharType="separate"/>
            </w:r>
            <w:r>
              <w:rPr>
                <w:b/>
                <w:noProof/>
              </w:rPr>
              <w:t>108</w:t>
            </w:r>
            <w:r>
              <w:rPr>
                <w:b/>
              </w:rPr>
              <w:fldChar w:fldCharType="end"/>
            </w:r>
          </w:p>
        </w:tc>
        <w:tc>
          <w:tcPr>
            <w:tcW w:w="992" w:type="dxa"/>
          </w:tcPr>
          <w:p w:rsidR="00EC4D49" w:rsidRPr="00F94DFF" w:rsidRDefault="00420AAB" w:rsidP="006C57C6">
            <w:pPr>
              <w:widowControl w:val="0"/>
              <w:jc w:val="center"/>
              <w:rPr>
                <w:b/>
              </w:rPr>
            </w:pPr>
            <w:r>
              <w:rPr>
                <w:b/>
              </w:rPr>
              <w:t>50</w:t>
            </w:r>
          </w:p>
        </w:tc>
        <w:tc>
          <w:tcPr>
            <w:tcW w:w="992" w:type="dxa"/>
          </w:tcPr>
          <w:p w:rsidR="00EC4D49" w:rsidRPr="00F94DFF" w:rsidRDefault="00BA107F" w:rsidP="00F375D9">
            <w:pPr>
              <w:widowControl w:val="0"/>
              <w:jc w:val="center"/>
              <w:rPr>
                <w:b/>
              </w:rPr>
            </w:pPr>
            <w:r>
              <w:rPr>
                <w:b/>
              </w:rPr>
              <w:fldChar w:fldCharType="begin"/>
            </w:r>
            <w:r>
              <w:rPr>
                <w:b/>
              </w:rPr>
              <w:instrText xml:space="preserve"> =SUM(ABOVE) </w:instrText>
            </w:r>
            <w:r>
              <w:rPr>
                <w:b/>
              </w:rPr>
              <w:fldChar w:fldCharType="separate"/>
            </w:r>
            <w:r>
              <w:rPr>
                <w:b/>
                <w:noProof/>
              </w:rPr>
              <w:t>1</w:t>
            </w:r>
            <w:r w:rsidR="00420AAB">
              <w:rPr>
                <w:b/>
                <w:noProof/>
              </w:rPr>
              <w:t>0</w:t>
            </w:r>
            <w:r>
              <w:rPr>
                <w:b/>
              </w:rPr>
              <w:fldChar w:fldCharType="end"/>
            </w:r>
          </w:p>
        </w:tc>
        <w:tc>
          <w:tcPr>
            <w:tcW w:w="1276" w:type="dxa"/>
          </w:tcPr>
          <w:p w:rsidR="00EC4D49" w:rsidRPr="00F94DFF" w:rsidRDefault="00420AAB" w:rsidP="00F375D9">
            <w:pPr>
              <w:widowControl w:val="0"/>
              <w:jc w:val="center"/>
              <w:rPr>
                <w:b/>
              </w:rPr>
            </w:pPr>
            <w:r>
              <w:rPr>
                <w:b/>
              </w:rPr>
              <w:t>40</w:t>
            </w:r>
          </w:p>
        </w:tc>
        <w:tc>
          <w:tcPr>
            <w:tcW w:w="992" w:type="dxa"/>
          </w:tcPr>
          <w:p w:rsidR="00EC4D49" w:rsidRPr="00F94DFF" w:rsidRDefault="00420AAB" w:rsidP="00F375D9">
            <w:pPr>
              <w:widowControl w:val="0"/>
              <w:jc w:val="center"/>
              <w:rPr>
                <w:b/>
              </w:rPr>
            </w:pPr>
            <w:r>
              <w:rPr>
                <w:b/>
              </w:rPr>
              <w:t>58</w:t>
            </w:r>
          </w:p>
        </w:tc>
        <w:tc>
          <w:tcPr>
            <w:tcW w:w="1560" w:type="dxa"/>
          </w:tcPr>
          <w:p w:rsidR="00EC4D49" w:rsidRPr="008F394E" w:rsidRDefault="00EC4D49" w:rsidP="00F375D9">
            <w:pPr>
              <w:widowControl w:val="0"/>
              <w:rPr>
                <w:b/>
              </w:rPr>
            </w:pPr>
            <w:r w:rsidRPr="008F394E">
              <w:rPr>
                <w:b/>
              </w:rPr>
              <w:t>Контрольная работа</w:t>
            </w:r>
          </w:p>
        </w:tc>
      </w:tr>
      <w:tr w:rsidR="00EC4D49" w:rsidRPr="00AB5EF4" w:rsidTr="00F375D9">
        <w:trPr>
          <w:trHeight w:val="411"/>
        </w:trPr>
        <w:tc>
          <w:tcPr>
            <w:tcW w:w="513" w:type="dxa"/>
          </w:tcPr>
          <w:p w:rsidR="00EC4D49" w:rsidRPr="008F394E" w:rsidRDefault="00EC4D49" w:rsidP="00F375D9">
            <w:pPr>
              <w:widowControl w:val="0"/>
            </w:pPr>
          </w:p>
        </w:tc>
        <w:tc>
          <w:tcPr>
            <w:tcW w:w="2430" w:type="dxa"/>
          </w:tcPr>
          <w:p w:rsidR="00EC4D49" w:rsidRPr="008F394E" w:rsidRDefault="00EC4D49" w:rsidP="00F375D9">
            <w:pPr>
              <w:widowControl w:val="0"/>
              <w:rPr>
                <w:b/>
              </w:rPr>
            </w:pPr>
            <w:r w:rsidRPr="008F394E">
              <w:rPr>
                <w:b/>
              </w:rPr>
              <w:t>ИТОГО %:</w:t>
            </w:r>
          </w:p>
        </w:tc>
        <w:tc>
          <w:tcPr>
            <w:tcW w:w="851" w:type="dxa"/>
          </w:tcPr>
          <w:p w:rsidR="00EC4D49" w:rsidRPr="00F10563" w:rsidRDefault="00F10563" w:rsidP="00F375D9">
            <w:pPr>
              <w:widowControl w:val="0"/>
              <w:rPr>
                <w:b/>
              </w:rPr>
            </w:pPr>
            <w:r>
              <w:rPr>
                <w:b/>
              </w:rPr>
              <w:t>100</w:t>
            </w:r>
            <w:r>
              <w:rPr>
                <w:b/>
                <w:lang w:val="en-US"/>
              </w:rPr>
              <w:t>%</w:t>
            </w:r>
          </w:p>
        </w:tc>
        <w:tc>
          <w:tcPr>
            <w:tcW w:w="992" w:type="dxa"/>
          </w:tcPr>
          <w:p w:rsidR="00EC4D49" w:rsidRPr="008F394E" w:rsidRDefault="00BA107F" w:rsidP="00F375D9">
            <w:pPr>
              <w:widowControl w:val="0"/>
              <w:rPr>
                <w:b/>
              </w:rPr>
            </w:pPr>
            <w:r>
              <w:rPr>
                <w:b/>
              </w:rPr>
              <w:t>4</w:t>
            </w:r>
            <w:r w:rsidR="00420AAB">
              <w:rPr>
                <w:b/>
              </w:rPr>
              <w:t>6</w:t>
            </w:r>
            <w:r w:rsidR="00EC4D49" w:rsidRPr="008F394E">
              <w:rPr>
                <w:b/>
              </w:rPr>
              <w:t>%</w:t>
            </w:r>
          </w:p>
        </w:tc>
        <w:tc>
          <w:tcPr>
            <w:tcW w:w="992" w:type="dxa"/>
          </w:tcPr>
          <w:p w:rsidR="00EC4D49" w:rsidRPr="008F394E" w:rsidRDefault="00420AAB" w:rsidP="00F375D9">
            <w:pPr>
              <w:widowControl w:val="0"/>
              <w:rPr>
                <w:b/>
              </w:rPr>
            </w:pPr>
            <w:r>
              <w:rPr>
                <w:b/>
              </w:rPr>
              <w:t>20</w:t>
            </w:r>
            <w:r w:rsidR="00EC4D49" w:rsidRPr="008F394E">
              <w:rPr>
                <w:b/>
              </w:rPr>
              <w:t>%</w:t>
            </w:r>
          </w:p>
        </w:tc>
        <w:tc>
          <w:tcPr>
            <w:tcW w:w="1276" w:type="dxa"/>
          </w:tcPr>
          <w:p w:rsidR="00EC4D49" w:rsidRPr="008F394E" w:rsidRDefault="00420AAB" w:rsidP="00F375D9">
            <w:pPr>
              <w:widowControl w:val="0"/>
              <w:rPr>
                <w:b/>
              </w:rPr>
            </w:pPr>
            <w:r>
              <w:rPr>
                <w:b/>
              </w:rPr>
              <w:t>80</w:t>
            </w:r>
            <w:r w:rsidR="00EC4D49" w:rsidRPr="008F394E">
              <w:rPr>
                <w:b/>
              </w:rPr>
              <w:t>%</w:t>
            </w:r>
          </w:p>
        </w:tc>
        <w:tc>
          <w:tcPr>
            <w:tcW w:w="992" w:type="dxa"/>
          </w:tcPr>
          <w:p w:rsidR="00EC4D49" w:rsidRPr="008F394E" w:rsidRDefault="006C57C6" w:rsidP="00F375D9">
            <w:pPr>
              <w:widowControl w:val="0"/>
              <w:rPr>
                <w:b/>
              </w:rPr>
            </w:pPr>
            <w:r>
              <w:rPr>
                <w:b/>
              </w:rPr>
              <w:t xml:space="preserve"> </w:t>
            </w:r>
            <w:r w:rsidR="00BA107F">
              <w:rPr>
                <w:b/>
              </w:rPr>
              <w:t>5</w:t>
            </w:r>
            <w:r w:rsidR="00420AAB">
              <w:rPr>
                <w:b/>
              </w:rPr>
              <w:t>4</w:t>
            </w:r>
            <w:r w:rsidR="00EC4D49" w:rsidRPr="008F394E">
              <w:rPr>
                <w:b/>
              </w:rPr>
              <w:t>%</w:t>
            </w:r>
          </w:p>
        </w:tc>
        <w:tc>
          <w:tcPr>
            <w:tcW w:w="1560" w:type="dxa"/>
          </w:tcPr>
          <w:p w:rsidR="00EC4D49" w:rsidRPr="00AB5EF4" w:rsidRDefault="00EC4D49" w:rsidP="00F375D9">
            <w:pPr>
              <w:widowControl w:val="0"/>
              <w:rPr>
                <w:b/>
              </w:rPr>
            </w:pPr>
          </w:p>
        </w:tc>
      </w:tr>
      <w:bookmarkEnd w:id="11"/>
    </w:tbl>
    <w:p w:rsidR="00EC4D49" w:rsidRPr="002D7227" w:rsidRDefault="00EC4D49" w:rsidP="002D7227">
      <w:pPr>
        <w:widowControl w:val="0"/>
        <w:spacing w:line="360" w:lineRule="auto"/>
        <w:ind w:firstLine="709"/>
        <w:rPr>
          <w:b/>
          <w:bCs/>
          <w:sz w:val="28"/>
          <w:szCs w:val="28"/>
        </w:rPr>
      </w:pPr>
    </w:p>
    <w:p w:rsidR="002D7227" w:rsidRPr="002D7227" w:rsidRDefault="002D7227" w:rsidP="002D7227">
      <w:pPr>
        <w:widowControl w:val="0"/>
        <w:rPr>
          <w:sz w:val="28"/>
          <w:szCs w:val="28"/>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529"/>
        <w:gridCol w:w="1701"/>
      </w:tblGrid>
      <w:tr w:rsidR="00EC4D49" w:rsidRPr="007C74F2" w:rsidTr="00EC4D49">
        <w:tc>
          <w:tcPr>
            <w:tcW w:w="2376" w:type="dxa"/>
            <w:shd w:val="clear" w:color="auto" w:fill="auto"/>
          </w:tcPr>
          <w:p w:rsidR="00EC4D49" w:rsidRPr="007C74F2" w:rsidRDefault="00EC4D49" w:rsidP="007C74F2">
            <w:pPr>
              <w:rPr>
                <w:b/>
              </w:rPr>
            </w:pPr>
            <w:r w:rsidRPr="007C74F2">
              <w:rPr>
                <w:b/>
              </w:rPr>
              <w:t>Наименование тем (разделов) дисциплины</w:t>
            </w:r>
          </w:p>
        </w:tc>
        <w:tc>
          <w:tcPr>
            <w:tcW w:w="5529" w:type="dxa"/>
            <w:shd w:val="clear" w:color="auto" w:fill="auto"/>
          </w:tcPr>
          <w:p w:rsidR="00EC4D49" w:rsidRPr="007C74F2" w:rsidRDefault="00EC4D49" w:rsidP="007C74F2">
            <w:pPr>
              <w:rPr>
                <w:b/>
              </w:rPr>
            </w:pPr>
            <w:r w:rsidRPr="007C74F2">
              <w:rPr>
                <w:b/>
              </w:rPr>
              <w:t>Перечень вопросов для обсуждения на семинарских, практических занятиях, рекомендуемые источники из разделов 8, 9</w:t>
            </w:r>
          </w:p>
        </w:tc>
        <w:tc>
          <w:tcPr>
            <w:tcW w:w="1701" w:type="dxa"/>
          </w:tcPr>
          <w:p w:rsidR="00EC4D49" w:rsidRPr="007C74F2" w:rsidRDefault="00EC4D49" w:rsidP="007C74F2">
            <w:pPr>
              <w:rPr>
                <w:b/>
              </w:rPr>
            </w:pPr>
            <w:r w:rsidRPr="00F45BDC">
              <w:rPr>
                <w:b/>
              </w:rPr>
              <w:t>Форма проведения занятий</w:t>
            </w:r>
          </w:p>
        </w:tc>
      </w:tr>
      <w:tr w:rsidR="00EC4D49" w:rsidRPr="007C74F2" w:rsidTr="00EC4D49">
        <w:tc>
          <w:tcPr>
            <w:tcW w:w="2376" w:type="dxa"/>
            <w:shd w:val="clear" w:color="auto" w:fill="auto"/>
          </w:tcPr>
          <w:p w:rsidR="00EC4D49" w:rsidRPr="007C74F2" w:rsidRDefault="00EC4D49" w:rsidP="007C74F2">
            <w:pPr>
              <w:spacing w:before="100" w:beforeAutospacing="1" w:after="100" w:afterAutospacing="1"/>
              <w:rPr>
                <w:rFonts w:ascii="Times" w:hAnsi="Times"/>
              </w:rPr>
            </w:pPr>
            <w:r w:rsidRPr="007C74F2">
              <w:rPr>
                <w:rFonts w:ascii="Times" w:hAnsi="Times"/>
              </w:rPr>
              <w:t>Тема 1.</w:t>
            </w:r>
            <w:r w:rsidRPr="007C74F2">
              <w:rPr>
                <w:rFonts w:ascii="Times" w:hAnsi="Times" w:cs="Calibri"/>
              </w:rPr>
              <w:t xml:space="preserve"> Правовые вопросы формирования человеческих ресурсов </w:t>
            </w:r>
          </w:p>
        </w:tc>
        <w:tc>
          <w:tcPr>
            <w:tcW w:w="5529" w:type="dxa"/>
            <w:shd w:val="clear" w:color="auto" w:fill="auto"/>
          </w:tcPr>
          <w:p w:rsidR="00EC4D49" w:rsidRPr="007C74F2" w:rsidRDefault="00EC4D49" w:rsidP="007C74F2">
            <w:pPr>
              <w:spacing w:before="100" w:beforeAutospacing="1" w:after="100" w:afterAutospacing="1"/>
              <w:rPr>
                <w:rFonts w:ascii="Times" w:hAnsi="Times" w:cs="Calibri"/>
              </w:rPr>
            </w:pPr>
            <w:r>
              <w:rPr>
                <w:rFonts w:ascii="Times" w:hAnsi="Times" w:cs="Calibri"/>
              </w:rPr>
              <w:t>Формы занятости.Основания возникновения трудовых отношений.</w:t>
            </w:r>
            <w:r w:rsidRPr="007C74F2">
              <w:rPr>
                <w:rFonts w:ascii="Times" w:hAnsi="Times" w:cs="Calibri"/>
              </w:rPr>
              <w:t>Основные права и обязанности работника. Основные права и обязанности работодателя. Понятие трудового договора. Содержание трудового договора. Срок трудового договора. Срочный трудовой договор. Вступление трудового договора в силу. Гарантии при заключении трудового договора. Документы предъявляемые при заключении трудового договора.</w:t>
            </w:r>
            <w:r>
              <w:rPr>
                <w:rFonts w:ascii="Times" w:hAnsi="Times" w:cs="Calibri"/>
              </w:rPr>
              <w:t xml:space="preserve"> Основания изменения и прекращения трудового договора.</w:t>
            </w:r>
            <w:r w:rsidRPr="007C74F2">
              <w:rPr>
                <w:rFonts w:ascii="Times" w:hAnsi="Times" w:cs="Calibri"/>
              </w:rPr>
              <w:t xml:space="preserve"> Трудовая книжка. Форма трудового договора. Порядок</w:t>
            </w:r>
            <w:r>
              <w:rPr>
                <w:rFonts w:ascii="Times" w:hAnsi="Times" w:cs="Calibri"/>
              </w:rPr>
              <w:t xml:space="preserve"> приема и увольнения работника. </w:t>
            </w:r>
          </w:p>
          <w:p w:rsidR="00EC4D49" w:rsidRPr="007C74F2" w:rsidRDefault="00EC4D49" w:rsidP="007C74F2">
            <w:pPr>
              <w:spacing w:before="100" w:beforeAutospacing="1" w:after="100" w:afterAutospacing="1"/>
              <w:rPr>
                <w:rFonts w:ascii="Times" w:hAnsi="Times"/>
              </w:rPr>
            </w:pPr>
            <w:r w:rsidRPr="007C74F2">
              <w:rPr>
                <w:rFonts w:ascii="Times" w:hAnsi="Times"/>
              </w:rPr>
              <w:t>8.1;  8.2; 9.1.</w:t>
            </w:r>
          </w:p>
        </w:tc>
        <w:tc>
          <w:tcPr>
            <w:tcW w:w="1701" w:type="dxa"/>
          </w:tcPr>
          <w:p w:rsidR="00EC4D49" w:rsidRDefault="001E199D" w:rsidP="007C74F2">
            <w:pPr>
              <w:spacing w:before="100" w:beforeAutospacing="1" w:after="100" w:afterAutospacing="1"/>
              <w:rPr>
                <w:rFonts w:ascii="Times" w:hAnsi="Times" w:cs="Calibri"/>
              </w:rPr>
            </w:pPr>
            <w:r w:rsidRPr="001E199D">
              <w:rPr>
                <w:rFonts w:ascii="Times" w:hAnsi="Times" w:cs="Calibri"/>
              </w:rPr>
              <w:t>Изучение учебной литературы по теме занятия; подготовка контрольной работы. Подготовка к решению кейса.</w:t>
            </w:r>
          </w:p>
        </w:tc>
      </w:tr>
      <w:tr w:rsidR="00EC4D49" w:rsidRPr="007C74F2" w:rsidTr="00EC4D49">
        <w:tc>
          <w:tcPr>
            <w:tcW w:w="2376" w:type="dxa"/>
            <w:shd w:val="clear" w:color="auto" w:fill="auto"/>
          </w:tcPr>
          <w:p w:rsidR="00EC4D49" w:rsidRPr="007C74F2" w:rsidRDefault="00EC4D49" w:rsidP="007C74F2">
            <w:pPr>
              <w:spacing w:before="100" w:beforeAutospacing="1" w:after="100" w:afterAutospacing="1"/>
              <w:rPr>
                <w:rFonts w:ascii="Times" w:hAnsi="Times"/>
              </w:rPr>
            </w:pPr>
            <w:r w:rsidRPr="007C74F2">
              <w:rPr>
                <w:rFonts w:ascii="Times" w:hAnsi="Times"/>
              </w:rPr>
              <w:t>Тема 2.</w:t>
            </w:r>
            <w:r w:rsidRPr="007C74F2">
              <w:rPr>
                <w:rFonts w:ascii="Times" w:hAnsi="Times" w:cs="Calibri"/>
              </w:rPr>
              <w:t xml:space="preserve"> Правовые вопросы социального партнерства в сфере труда </w:t>
            </w:r>
          </w:p>
          <w:p w:rsidR="00EC4D49" w:rsidRPr="007C74F2" w:rsidRDefault="00EC4D49" w:rsidP="007C74F2">
            <w:pPr>
              <w:widowControl w:val="0"/>
              <w:jc w:val="both"/>
              <w:rPr>
                <w:rFonts w:ascii="Times" w:hAnsi="Times"/>
                <w:snapToGrid w:val="0"/>
                <w:lang w:eastAsia="en-US"/>
              </w:rPr>
            </w:pPr>
          </w:p>
        </w:tc>
        <w:tc>
          <w:tcPr>
            <w:tcW w:w="5529" w:type="dxa"/>
            <w:shd w:val="clear" w:color="auto" w:fill="auto"/>
          </w:tcPr>
          <w:p w:rsidR="00EC4D49" w:rsidRPr="007C74F2" w:rsidRDefault="00EC4D49" w:rsidP="007C74F2">
            <w:pPr>
              <w:spacing w:before="100" w:beforeAutospacing="1" w:after="100" w:afterAutospacing="1"/>
              <w:rPr>
                <w:rFonts w:ascii="Times" w:hAnsi="Times" w:cs="Calibri"/>
              </w:rPr>
            </w:pPr>
            <w:r w:rsidRPr="007C74F2">
              <w:rPr>
                <w:rFonts w:ascii="Times" w:hAnsi="Times" w:cs="Calibri"/>
              </w:rPr>
              <w:t>Понятие социального партнерства в сфере труда. Принципы социального партнерства. Стороны социального партнерства. Уровни социального партнерства. Формы социального партнерства. Представители работников. Представители работодателей. Комиссии по регулированию социально – трудовых отношений. Коллективные переговоры. Коллективный договор.</w:t>
            </w:r>
            <w:r>
              <w:rPr>
                <w:rFonts w:ascii="Times" w:hAnsi="Times" w:cs="Calibri"/>
              </w:rPr>
              <w:t xml:space="preserve"> Соглашения.</w:t>
            </w:r>
            <w:r w:rsidRPr="007C74F2">
              <w:rPr>
                <w:rFonts w:ascii="Times" w:hAnsi="Times" w:cs="Calibri"/>
              </w:rPr>
              <w:t xml:space="preserve"> </w:t>
            </w:r>
          </w:p>
          <w:p w:rsidR="00EC4D49" w:rsidRPr="007C74F2" w:rsidRDefault="00EC4D49" w:rsidP="007C74F2">
            <w:pPr>
              <w:spacing w:before="100" w:beforeAutospacing="1" w:after="100" w:afterAutospacing="1"/>
              <w:rPr>
                <w:rFonts w:ascii="Times" w:hAnsi="Times"/>
              </w:rPr>
            </w:pPr>
            <w:r w:rsidRPr="007C74F2">
              <w:rPr>
                <w:rFonts w:ascii="Times" w:hAnsi="Times"/>
              </w:rPr>
              <w:lastRenderedPageBreak/>
              <w:t>8.2; 8.5; 9.1</w:t>
            </w:r>
          </w:p>
        </w:tc>
        <w:tc>
          <w:tcPr>
            <w:tcW w:w="1701" w:type="dxa"/>
          </w:tcPr>
          <w:p w:rsidR="00EC4D49" w:rsidRPr="007C74F2" w:rsidRDefault="001E199D" w:rsidP="007C74F2">
            <w:pPr>
              <w:spacing w:before="100" w:beforeAutospacing="1" w:after="100" w:afterAutospacing="1"/>
              <w:rPr>
                <w:rFonts w:ascii="Times" w:hAnsi="Times" w:cs="Calibri"/>
              </w:rPr>
            </w:pPr>
            <w:r w:rsidRPr="001E199D">
              <w:rPr>
                <w:rFonts w:ascii="Times" w:hAnsi="Times" w:cs="Calibri"/>
              </w:rPr>
              <w:lastRenderedPageBreak/>
              <w:t xml:space="preserve">Изучение учебной литературы по теме занятия; подготовка контрольной работы. Подготовка к </w:t>
            </w:r>
            <w:r w:rsidRPr="001E199D">
              <w:rPr>
                <w:rFonts w:ascii="Times" w:hAnsi="Times" w:cs="Calibri"/>
              </w:rPr>
              <w:lastRenderedPageBreak/>
              <w:t>решению кейса.</w:t>
            </w:r>
          </w:p>
        </w:tc>
      </w:tr>
      <w:tr w:rsidR="00EC4D49" w:rsidRPr="007C74F2" w:rsidTr="00EC4D49">
        <w:tc>
          <w:tcPr>
            <w:tcW w:w="2376" w:type="dxa"/>
            <w:shd w:val="clear" w:color="auto" w:fill="auto"/>
          </w:tcPr>
          <w:p w:rsidR="00EC4D49" w:rsidRPr="007C74F2" w:rsidRDefault="00EC4D49" w:rsidP="007C74F2">
            <w:pPr>
              <w:spacing w:before="100" w:beforeAutospacing="1" w:after="100" w:afterAutospacing="1"/>
              <w:rPr>
                <w:rFonts w:ascii="Times" w:hAnsi="Times"/>
              </w:rPr>
            </w:pPr>
            <w:r w:rsidRPr="007C74F2">
              <w:rPr>
                <w:rFonts w:ascii="Times" w:hAnsi="Times"/>
              </w:rPr>
              <w:lastRenderedPageBreak/>
              <w:t>Тема 3.</w:t>
            </w:r>
            <w:r w:rsidRPr="007C74F2">
              <w:rPr>
                <w:rFonts w:ascii="Times" w:hAnsi="Times" w:cs="Calibri"/>
              </w:rPr>
              <w:t xml:space="preserve"> Правовые вопросы использования человеческих ресурсов </w:t>
            </w:r>
          </w:p>
          <w:p w:rsidR="00EC4D49" w:rsidRPr="007C74F2" w:rsidRDefault="00EC4D49" w:rsidP="007C74F2">
            <w:pPr>
              <w:suppressAutoHyphens/>
              <w:ind w:right="-130"/>
              <w:rPr>
                <w:rFonts w:ascii="Times" w:hAnsi="Times"/>
              </w:rPr>
            </w:pPr>
          </w:p>
        </w:tc>
        <w:tc>
          <w:tcPr>
            <w:tcW w:w="5529" w:type="dxa"/>
            <w:shd w:val="clear" w:color="auto" w:fill="auto"/>
          </w:tcPr>
          <w:p w:rsidR="00EC4D49" w:rsidRPr="007C74F2" w:rsidRDefault="00EC4D49" w:rsidP="007C74F2">
            <w:pPr>
              <w:spacing w:before="100" w:beforeAutospacing="1" w:after="100" w:afterAutospacing="1"/>
              <w:rPr>
                <w:rFonts w:ascii="Times" w:hAnsi="Times"/>
              </w:rPr>
            </w:pPr>
            <w:r w:rsidRPr="007C74F2">
              <w:rPr>
                <w:rFonts w:ascii="Times" w:hAnsi="Times" w:cs="Calibri"/>
              </w:rPr>
              <w:t xml:space="preserve">Понятие рабочего времени. Неполное рабочее время. Продолжительность ежедневной работы. Работа в ночное время. Сверхурочная работа. Режим рабочего времени. Ненормируемый рабочий день. Сменная работа. Перерывы для отдыха и питания. Выходные дни. Нерабочие праздничные дни. Ежегодные оплачиваемые отпуска. Порядок предоставления отпусков. Отпуск без сохранения заработной платы. Формы оплаты труда. Оплата по труду. Заработная плата. Установление минимального размера оплаты труда. </w:t>
            </w:r>
          </w:p>
          <w:p w:rsidR="00EC4D49" w:rsidRPr="007C74F2" w:rsidRDefault="00EC4D49" w:rsidP="007C74F2">
            <w:pPr>
              <w:suppressAutoHyphens/>
              <w:ind w:right="-130"/>
              <w:rPr>
                <w:rFonts w:ascii="Times" w:hAnsi="Times"/>
              </w:rPr>
            </w:pPr>
            <w:r w:rsidRPr="007C74F2">
              <w:rPr>
                <w:rFonts w:ascii="Times" w:hAnsi="Times"/>
              </w:rPr>
              <w:t>8.1; 8.3; 8.5; 9.1.</w:t>
            </w:r>
          </w:p>
        </w:tc>
        <w:tc>
          <w:tcPr>
            <w:tcW w:w="1701" w:type="dxa"/>
          </w:tcPr>
          <w:p w:rsidR="00EC4D49" w:rsidRPr="007C74F2" w:rsidRDefault="001E199D" w:rsidP="007C74F2">
            <w:pPr>
              <w:spacing w:before="100" w:beforeAutospacing="1" w:after="100" w:afterAutospacing="1"/>
              <w:rPr>
                <w:rFonts w:ascii="Times" w:hAnsi="Times" w:cs="Calibri"/>
              </w:rPr>
            </w:pPr>
            <w:r w:rsidRPr="001E199D">
              <w:rPr>
                <w:rFonts w:ascii="Times" w:hAnsi="Times" w:cs="Calibri"/>
              </w:rPr>
              <w:t>Изучение учебной литературы по теме занятия; подготовка контрольной работы. Подготовка к решению кейса.</w:t>
            </w:r>
          </w:p>
        </w:tc>
      </w:tr>
      <w:tr w:rsidR="00EC4D49" w:rsidRPr="007C74F2" w:rsidTr="00EC4D49">
        <w:tc>
          <w:tcPr>
            <w:tcW w:w="2376" w:type="dxa"/>
            <w:shd w:val="clear" w:color="auto" w:fill="auto"/>
          </w:tcPr>
          <w:p w:rsidR="00EC4D49" w:rsidRPr="007C74F2" w:rsidRDefault="00EC4D49" w:rsidP="007C74F2">
            <w:pPr>
              <w:suppressAutoHyphens/>
              <w:ind w:right="-130"/>
              <w:rPr>
                <w:rFonts w:ascii="Times" w:hAnsi="Times"/>
              </w:rPr>
            </w:pPr>
            <w:r w:rsidRPr="007C74F2">
              <w:rPr>
                <w:rFonts w:ascii="Times" w:hAnsi="Times"/>
              </w:rPr>
              <w:t>Тема 4.</w:t>
            </w:r>
            <w:r w:rsidRPr="007C74F2">
              <w:rPr>
                <w:rFonts w:ascii="Times" w:hAnsi="Times" w:cs="Calibri"/>
              </w:rPr>
              <w:t xml:space="preserve">  Правовые вопросы развития человеческих ресурсов</w:t>
            </w:r>
          </w:p>
        </w:tc>
        <w:tc>
          <w:tcPr>
            <w:tcW w:w="5529" w:type="dxa"/>
            <w:shd w:val="clear" w:color="auto" w:fill="auto"/>
          </w:tcPr>
          <w:p w:rsidR="00EC4D49" w:rsidRPr="007C74F2" w:rsidRDefault="00EC4D49" w:rsidP="007C74F2">
            <w:pPr>
              <w:spacing w:before="100" w:beforeAutospacing="1" w:after="100" w:afterAutospacing="1"/>
              <w:rPr>
                <w:rFonts w:ascii="Times" w:hAnsi="Times" w:cs="Calibri"/>
              </w:rPr>
            </w:pPr>
            <w:r w:rsidRPr="007C74F2">
              <w:rPr>
                <w:rFonts w:ascii="Times" w:hAnsi="Times" w:cs="Calibri"/>
              </w:rPr>
              <w:t xml:space="preserve">Понятие квалификации работника, профессионального стандарта. Права и обязанности работодателя по подготовке и дополнительному профессиональному образованию. Право работников на подготовку и дополнительное профессиональное образование. Ученический договор. </w:t>
            </w:r>
          </w:p>
          <w:p w:rsidR="00EC4D49" w:rsidRPr="007C74F2" w:rsidRDefault="00EC4D49" w:rsidP="007C74F2">
            <w:pPr>
              <w:spacing w:before="100" w:beforeAutospacing="1" w:after="100" w:afterAutospacing="1"/>
              <w:rPr>
                <w:rFonts w:ascii="Times" w:hAnsi="Times"/>
              </w:rPr>
            </w:pPr>
            <w:r w:rsidRPr="007C74F2">
              <w:rPr>
                <w:rFonts w:ascii="Times" w:hAnsi="Times"/>
              </w:rPr>
              <w:t>8.5; 9.1</w:t>
            </w:r>
          </w:p>
        </w:tc>
        <w:tc>
          <w:tcPr>
            <w:tcW w:w="1701" w:type="dxa"/>
          </w:tcPr>
          <w:p w:rsidR="00EC4D49" w:rsidRPr="007C74F2" w:rsidRDefault="001E199D" w:rsidP="001E199D">
            <w:pPr>
              <w:spacing w:before="100" w:beforeAutospacing="1" w:after="100" w:afterAutospacing="1"/>
              <w:rPr>
                <w:rFonts w:ascii="Times" w:hAnsi="Times" w:cs="Calibri"/>
              </w:rPr>
            </w:pPr>
            <w:r w:rsidRPr="001E199D">
              <w:rPr>
                <w:rFonts w:ascii="Times" w:hAnsi="Times" w:cs="Calibri"/>
              </w:rPr>
              <w:t>Изучение уче</w:t>
            </w:r>
            <w:r>
              <w:rPr>
                <w:rFonts w:ascii="Times" w:hAnsi="Times" w:cs="Calibri"/>
              </w:rPr>
              <w:t>бной литературы по теме занятия</w:t>
            </w:r>
            <w:r w:rsidRPr="001E199D">
              <w:rPr>
                <w:rFonts w:ascii="Times" w:hAnsi="Times" w:cs="Calibri"/>
              </w:rPr>
              <w:t>. Подготовка к решению кейса.</w:t>
            </w:r>
          </w:p>
        </w:tc>
      </w:tr>
      <w:tr w:rsidR="00EC4D49" w:rsidRPr="007C74F2" w:rsidTr="00EC4D49">
        <w:tc>
          <w:tcPr>
            <w:tcW w:w="2376" w:type="dxa"/>
            <w:shd w:val="clear" w:color="auto" w:fill="auto"/>
          </w:tcPr>
          <w:p w:rsidR="00EC4D49" w:rsidRPr="007C74F2" w:rsidRDefault="00EC4D49" w:rsidP="007C74F2">
            <w:pPr>
              <w:spacing w:before="100" w:beforeAutospacing="1" w:after="100" w:afterAutospacing="1"/>
              <w:rPr>
                <w:rFonts w:ascii="Times" w:hAnsi="Times"/>
              </w:rPr>
            </w:pPr>
            <w:r w:rsidRPr="007C74F2">
              <w:rPr>
                <w:rFonts w:ascii="Times" w:hAnsi="Times"/>
              </w:rPr>
              <w:t>Тема 5.</w:t>
            </w:r>
            <w:r w:rsidRPr="007C74F2">
              <w:rPr>
                <w:rFonts w:ascii="Times" w:hAnsi="Times" w:cs="Calibri"/>
              </w:rPr>
              <w:t xml:space="preserve"> Защита трудовых прав и свобод человеческих ресурсов </w:t>
            </w:r>
          </w:p>
        </w:tc>
        <w:tc>
          <w:tcPr>
            <w:tcW w:w="5529" w:type="dxa"/>
            <w:shd w:val="clear" w:color="auto" w:fill="auto"/>
          </w:tcPr>
          <w:p w:rsidR="00EC4D49" w:rsidRPr="007C74F2" w:rsidRDefault="00EC4D49" w:rsidP="007C74F2">
            <w:pPr>
              <w:spacing w:before="100" w:beforeAutospacing="1" w:after="100" w:afterAutospacing="1"/>
              <w:rPr>
                <w:rFonts w:ascii="Times" w:hAnsi="Times" w:cs="Calibri"/>
              </w:rPr>
            </w:pPr>
            <w:r w:rsidRPr="007C74F2">
              <w:rPr>
                <w:rFonts w:ascii="Times" w:hAnsi="Times" w:cs="Calibri"/>
              </w:rPr>
              <w:t xml:space="preserve">Самозащита работниками трудовых прав. Рассмотрение и разрешение индивидуальных трудовых споров. Рассмотрение и разрешение коллективных трудовых споров. Ответственность работников за незаконные забастовки. Виды ответственности за нарушение трудового законодательства. </w:t>
            </w:r>
          </w:p>
          <w:p w:rsidR="00EC4D49" w:rsidRPr="007C74F2" w:rsidRDefault="00EC4D49" w:rsidP="007C74F2">
            <w:pPr>
              <w:spacing w:before="100" w:beforeAutospacing="1" w:after="100" w:afterAutospacing="1"/>
              <w:rPr>
                <w:rFonts w:ascii="Times" w:hAnsi="Times" w:cs="Calibri"/>
              </w:rPr>
            </w:pPr>
            <w:r w:rsidRPr="007C74F2">
              <w:rPr>
                <w:rFonts w:ascii="Times" w:hAnsi="Times" w:cs="Calibri"/>
              </w:rPr>
              <w:t>8.2; 8.3;8.4; 9.1</w:t>
            </w:r>
          </w:p>
        </w:tc>
        <w:tc>
          <w:tcPr>
            <w:tcW w:w="1701" w:type="dxa"/>
          </w:tcPr>
          <w:p w:rsidR="00EC4D49" w:rsidRPr="007C74F2" w:rsidRDefault="001E199D" w:rsidP="001E199D">
            <w:pPr>
              <w:spacing w:before="100" w:beforeAutospacing="1" w:after="100" w:afterAutospacing="1"/>
              <w:rPr>
                <w:rFonts w:ascii="Times" w:hAnsi="Times" w:cs="Calibri"/>
              </w:rPr>
            </w:pPr>
            <w:r w:rsidRPr="001E199D">
              <w:rPr>
                <w:rFonts w:ascii="Times" w:hAnsi="Times" w:cs="Calibri"/>
              </w:rPr>
              <w:t>Изучение уче</w:t>
            </w:r>
            <w:r>
              <w:rPr>
                <w:rFonts w:ascii="Times" w:hAnsi="Times" w:cs="Calibri"/>
              </w:rPr>
              <w:t>бной литературы по теме занятия</w:t>
            </w:r>
            <w:r w:rsidRPr="001E199D">
              <w:rPr>
                <w:rFonts w:ascii="Times" w:hAnsi="Times" w:cs="Calibri"/>
              </w:rPr>
              <w:t xml:space="preserve"> Подготовка к решению кейса.</w:t>
            </w:r>
          </w:p>
        </w:tc>
      </w:tr>
    </w:tbl>
    <w:p w:rsidR="007C74F2" w:rsidRDefault="007C74F2" w:rsidP="00BE543A">
      <w:pPr>
        <w:widowControl w:val="0"/>
        <w:spacing w:line="360" w:lineRule="auto"/>
        <w:ind w:firstLine="709"/>
        <w:rPr>
          <w:b/>
          <w:bCs/>
          <w:sz w:val="28"/>
          <w:szCs w:val="28"/>
        </w:rPr>
      </w:pPr>
    </w:p>
    <w:p w:rsidR="00FB38B6" w:rsidRDefault="00FB38B6" w:rsidP="00BE543A">
      <w:pPr>
        <w:widowControl w:val="0"/>
        <w:spacing w:line="360" w:lineRule="auto"/>
        <w:jc w:val="both"/>
        <w:rPr>
          <w:sz w:val="16"/>
          <w:szCs w:val="16"/>
        </w:rPr>
      </w:pPr>
    </w:p>
    <w:p w:rsidR="00FB38B6" w:rsidRDefault="00FB38B6" w:rsidP="00BE543A">
      <w:pPr>
        <w:pStyle w:val="1"/>
        <w:widowControl w:val="0"/>
        <w:spacing w:before="0" w:line="360" w:lineRule="auto"/>
        <w:jc w:val="both"/>
        <w:rPr>
          <w:rFonts w:ascii="Times New Roman" w:hAnsi="Times New Roman" w:cs="Times New Roman"/>
        </w:rPr>
      </w:pPr>
      <w:bookmarkStart w:id="12" w:name="_Toc27585861"/>
      <w:bookmarkStart w:id="13" w:name="_Toc120871207"/>
      <w:r>
        <w:rPr>
          <w:rFonts w:ascii="Times New Roman" w:hAnsi="Times New Roman" w:cs="Times New Roman"/>
        </w:rPr>
        <w:t>6. Перечень учебно-методического обеспечения для самостоятельной работы обучающихся по дисциплине</w:t>
      </w:r>
      <w:bookmarkEnd w:id="12"/>
      <w:bookmarkEnd w:id="13"/>
    </w:p>
    <w:p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gridCol w:w="4961"/>
        <w:gridCol w:w="2806"/>
      </w:tblGrid>
      <w:tr w:rsidR="007C74F2" w:rsidRPr="007C74F2" w:rsidTr="00532B2F">
        <w:trPr>
          <w:trHeight w:val="274"/>
        </w:trPr>
        <w:tc>
          <w:tcPr>
            <w:tcW w:w="1980" w:type="dxa"/>
          </w:tcPr>
          <w:p w:rsidR="007C74F2" w:rsidRPr="007C74F2" w:rsidRDefault="007C74F2" w:rsidP="007C74F2">
            <w:pPr>
              <w:widowControl w:val="0"/>
            </w:pPr>
            <w:r w:rsidRPr="007C74F2">
              <w:t>Наименование тем (разделов), входящих в дисциплину</w:t>
            </w:r>
          </w:p>
        </w:tc>
        <w:tc>
          <w:tcPr>
            <w:tcW w:w="4961" w:type="dxa"/>
          </w:tcPr>
          <w:p w:rsidR="007C74F2" w:rsidRPr="007C74F2" w:rsidRDefault="007C74F2" w:rsidP="007C74F2">
            <w:pPr>
              <w:widowControl w:val="0"/>
              <w:jc w:val="center"/>
            </w:pPr>
            <w:r w:rsidRPr="007C74F2">
              <w:t>Перечень вопросов, отводимых на самостоятельное освоение</w:t>
            </w:r>
          </w:p>
        </w:tc>
        <w:tc>
          <w:tcPr>
            <w:tcW w:w="2806" w:type="dxa"/>
          </w:tcPr>
          <w:p w:rsidR="007C74F2" w:rsidRPr="007C74F2" w:rsidRDefault="007C74F2" w:rsidP="007C74F2">
            <w:pPr>
              <w:widowControl w:val="0"/>
            </w:pPr>
            <w:r w:rsidRPr="007C74F2">
              <w:t>Формы внеаудиторной самостоятельной работы</w:t>
            </w:r>
          </w:p>
        </w:tc>
      </w:tr>
      <w:tr w:rsidR="007C74F2" w:rsidRPr="007C74F2" w:rsidTr="00532B2F">
        <w:trPr>
          <w:trHeight w:val="355"/>
        </w:trPr>
        <w:tc>
          <w:tcPr>
            <w:tcW w:w="1980" w:type="dxa"/>
          </w:tcPr>
          <w:p w:rsidR="007C74F2" w:rsidRPr="007C74F2" w:rsidRDefault="007C74F2" w:rsidP="007C74F2">
            <w:pPr>
              <w:spacing w:before="100" w:beforeAutospacing="1" w:after="100" w:afterAutospacing="1"/>
              <w:rPr>
                <w:rFonts w:ascii="Times" w:hAnsi="Times"/>
              </w:rPr>
            </w:pPr>
            <w:r w:rsidRPr="007C74F2">
              <w:rPr>
                <w:rFonts w:ascii="Times" w:hAnsi="Times"/>
              </w:rPr>
              <w:t>Тема 1.</w:t>
            </w:r>
            <w:r w:rsidRPr="007C74F2">
              <w:rPr>
                <w:rFonts w:ascii="Times" w:hAnsi="Times" w:cs="Calibri"/>
              </w:rPr>
              <w:t xml:space="preserve"> Правовые вопросы формирования человеческих </w:t>
            </w:r>
            <w:r w:rsidRPr="007C74F2">
              <w:rPr>
                <w:rFonts w:ascii="Times" w:hAnsi="Times" w:cs="Calibri"/>
              </w:rPr>
              <w:lastRenderedPageBreak/>
              <w:t xml:space="preserve">ресурсов </w:t>
            </w:r>
          </w:p>
        </w:tc>
        <w:tc>
          <w:tcPr>
            <w:tcW w:w="4961" w:type="dxa"/>
          </w:tcPr>
          <w:p w:rsidR="007C74F2" w:rsidRPr="007C74F2" w:rsidRDefault="007C74F2" w:rsidP="00DC4783">
            <w:pPr>
              <w:spacing w:before="100" w:beforeAutospacing="1" w:after="100" w:afterAutospacing="1"/>
              <w:rPr>
                <w:rFonts w:ascii="Times" w:hAnsi="Times" w:cs="Calibri"/>
              </w:rPr>
            </w:pPr>
            <w:r>
              <w:rPr>
                <w:rFonts w:ascii="Times" w:hAnsi="Times" w:cs="Calibri"/>
              </w:rPr>
              <w:lastRenderedPageBreak/>
              <w:t xml:space="preserve">  Формы нестандартной занятости</w:t>
            </w:r>
            <w:r w:rsidRPr="007C74F2">
              <w:rPr>
                <w:rFonts w:ascii="Times" w:hAnsi="Times" w:cs="Calibri"/>
              </w:rPr>
              <w:t>. Оформление приема на работу.</w:t>
            </w:r>
            <w:r>
              <w:rPr>
                <w:rFonts w:ascii="Times" w:hAnsi="Times" w:cs="Calibri"/>
              </w:rPr>
              <w:t xml:space="preserve"> Дополнительные улови ятудового договора.</w:t>
            </w:r>
            <w:r w:rsidRPr="007C74F2">
              <w:rPr>
                <w:rFonts w:ascii="Times" w:hAnsi="Times" w:cs="Calibri"/>
              </w:rPr>
              <w:t xml:space="preserve"> </w:t>
            </w:r>
            <w:r>
              <w:rPr>
                <w:rFonts w:ascii="Times" w:hAnsi="Times" w:cs="Calibri"/>
              </w:rPr>
              <w:t xml:space="preserve"> Труудовой договор с особыми категориями работников</w:t>
            </w:r>
            <w:r w:rsidR="00DC4783">
              <w:rPr>
                <w:rFonts w:ascii="Times" w:hAnsi="Times" w:cs="Calibri"/>
              </w:rPr>
              <w:t xml:space="preserve">. Виды переводов. Отстранение от </w:t>
            </w:r>
            <w:r w:rsidR="00DC4783">
              <w:rPr>
                <w:rFonts w:ascii="Times" w:hAnsi="Times" w:cs="Calibri"/>
              </w:rPr>
              <w:lastRenderedPageBreak/>
              <w:t>работы</w:t>
            </w:r>
            <w:r w:rsidRPr="007C74F2">
              <w:rPr>
                <w:rFonts w:ascii="Times" w:hAnsi="Times" w:cs="Calibri"/>
              </w:rPr>
              <w:t xml:space="preserve">. </w:t>
            </w:r>
          </w:p>
        </w:tc>
        <w:tc>
          <w:tcPr>
            <w:tcW w:w="2806" w:type="dxa"/>
          </w:tcPr>
          <w:p w:rsidR="007C74F2" w:rsidRPr="007C74F2" w:rsidRDefault="007C74F2" w:rsidP="007C74F2">
            <w:pPr>
              <w:widowControl w:val="0"/>
              <w:rPr>
                <w:rFonts w:ascii="Times" w:hAnsi="Times"/>
              </w:rPr>
            </w:pPr>
            <w:r w:rsidRPr="007C74F2">
              <w:rPr>
                <w:rFonts w:ascii="Times" w:hAnsi="Times"/>
              </w:rPr>
              <w:lastRenderedPageBreak/>
              <w:t>Изучение учебной литературы по теме занятия.</w:t>
            </w:r>
          </w:p>
          <w:p w:rsidR="007C74F2" w:rsidRPr="007C74F2" w:rsidRDefault="007C74F2" w:rsidP="007C74F2">
            <w:pPr>
              <w:widowControl w:val="0"/>
              <w:rPr>
                <w:rFonts w:ascii="Times" w:hAnsi="Times"/>
              </w:rPr>
            </w:pPr>
            <w:r w:rsidRPr="007C74F2">
              <w:rPr>
                <w:rFonts w:ascii="Times" w:hAnsi="Times"/>
              </w:rPr>
              <w:t>Подготовка к опросу.</w:t>
            </w:r>
          </w:p>
        </w:tc>
      </w:tr>
      <w:tr w:rsidR="007C74F2" w:rsidRPr="007C74F2" w:rsidTr="00532B2F">
        <w:trPr>
          <w:trHeight w:val="355"/>
        </w:trPr>
        <w:tc>
          <w:tcPr>
            <w:tcW w:w="1980" w:type="dxa"/>
          </w:tcPr>
          <w:p w:rsidR="007C74F2" w:rsidRPr="007C74F2" w:rsidRDefault="007C74F2" w:rsidP="007C74F2">
            <w:pPr>
              <w:spacing w:before="100" w:beforeAutospacing="1" w:after="100" w:afterAutospacing="1"/>
              <w:rPr>
                <w:rFonts w:ascii="Times" w:hAnsi="Times"/>
              </w:rPr>
            </w:pPr>
            <w:r w:rsidRPr="007C74F2">
              <w:rPr>
                <w:rFonts w:ascii="Times" w:hAnsi="Times"/>
              </w:rPr>
              <w:lastRenderedPageBreak/>
              <w:t>Тема 2.</w:t>
            </w:r>
            <w:r w:rsidRPr="007C74F2">
              <w:rPr>
                <w:rFonts w:ascii="Times" w:hAnsi="Times" w:cs="Calibri"/>
              </w:rPr>
              <w:t xml:space="preserve"> Правовые вопросы социального партнерства в сфере труда </w:t>
            </w:r>
          </w:p>
        </w:tc>
        <w:tc>
          <w:tcPr>
            <w:tcW w:w="4961" w:type="dxa"/>
          </w:tcPr>
          <w:p w:rsidR="007C74F2" w:rsidRPr="007C74F2" w:rsidRDefault="007C74F2" w:rsidP="007C74F2">
            <w:pPr>
              <w:spacing w:before="100" w:beforeAutospacing="1" w:after="100" w:afterAutospacing="1"/>
              <w:rPr>
                <w:rFonts w:ascii="Times" w:hAnsi="Times"/>
              </w:rPr>
            </w:pPr>
            <w:r w:rsidRPr="007C74F2">
              <w:rPr>
                <w:rFonts w:ascii="Times" w:hAnsi="Times" w:cs="Calibri"/>
              </w:rPr>
              <w:t xml:space="preserve"> Виды соглашений. Действие соглашений. Основные формы участия работников в управлении организацией. Ответственность сторон социального партнерства. </w:t>
            </w:r>
          </w:p>
        </w:tc>
        <w:tc>
          <w:tcPr>
            <w:tcW w:w="2806" w:type="dxa"/>
          </w:tcPr>
          <w:p w:rsidR="007C74F2" w:rsidRPr="007C74F2" w:rsidRDefault="007C74F2" w:rsidP="007C74F2">
            <w:pPr>
              <w:widowControl w:val="0"/>
              <w:rPr>
                <w:rFonts w:ascii="Times" w:hAnsi="Times"/>
              </w:rPr>
            </w:pPr>
            <w:r w:rsidRPr="007C74F2">
              <w:rPr>
                <w:rFonts w:ascii="Times" w:hAnsi="Times"/>
              </w:rPr>
              <w:t>Изучение учебной литературы по теме занятия; подготовка контрольной работы.</w:t>
            </w:r>
          </w:p>
        </w:tc>
      </w:tr>
      <w:tr w:rsidR="007C74F2" w:rsidRPr="007C74F2" w:rsidTr="00532B2F">
        <w:trPr>
          <w:trHeight w:val="355"/>
        </w:trPr>
        <w:tc>
          <w:tcPr>
            <w:tcW w:w="1980" w:type="dxa"/>
          </w:tcPr>
          <w:p w:rsidR="007C74F2" w:rsidRPr="007C74F2" w:rsidRDefault="007C74F2" w:rsidP="007C74F2">
            <w:pPr>
              <w:spacing w:before="100" w:beforeAutospacing="1" w:after="100" w:afterAutospacing="1"/>
              <w:rPr>
                <w:rFonts w:ascii="Times" w:hAnsi="Times"/>
              </w:rPr>
            </w:pPr>
            <w:r w:rsidRPr="007C74F2">
              <w:rPr>
                <w:rFonts w:ascii="Times" w:hAnsi="Times"/>
              </w:rPr>
              <w:t>Тема 3.</w:t>
            </w:r>
            <w:r w:rsidRPr="007C74F2">
              <w:rPr>
                <w:rFonts w:ascii="Times" w:hAnsi="Times" w:cs="Calibri"/>
              </w:rPr>
              <w:t xml:space="preserve"> Правовые вопросы использования человеческих ресурсов </w:t>
            </w:r>
          </w:p>
        </w:tc>
        <w:tc>
          <w:tcPr>
            <w:tcW w:w="4961" w:type="dxa"/>
          </w:tcPr>
          <w:p w:rsidR="007C74F2" w:rsidRPr="007C74F2" w:rsidRDefault="00DC4783" w:rsidP="00DC4783">
            <w:pPr>
              <w:spacing w:before="100" w:beforeAutospacing="1" w:after="100" w:afterAutospacing="1"/>
              <w:rPr>
                <w:rFonts w:ascii="Times" w:hAnsi="Times"/>
              </w:rPr>
            </w:pPr>
            <w:r>
              <w:rPr>
                <w:rFonts w:ascii="Times" w:hAnsi="Times" w:cs="Calibri"/>
              </w:rPr>
              <w:t xml:space="preserve"> Законодательство о защите</w:t>
            </w:r>
            <w:r w:rsidR="007C74F2" w:rsidRPr="007C74F2">
              <w:rPr>
                <w:rFonts w:ascii="Times" w:hAnsi="Times" w:cs="Calibri"/>
              </w:rPr>
              <w:t xml:space="preserve"> персональных данных работника</w:t>
            </w:r>
            <w:r>
              <w:rPr>
                <w:rFonts w:ascii="Times" w:hAnsi="Times" w:cs="Calibri"/>
              </w:rPr>
              <w:t xml:space="preserve"> зарубежных стран.</w:t>
            </w:r>
            <w:r w:rsidR="007C74F2" w:rsidRPr="007C74F2">
              <w:rPr>
                <w:rFonts w:ascii="Times" w:hAnsi="Times" w:cs="Calibri"/>
              </w:rPr>
              <w:t xml:space="preserve"> </w:t>
            </w:r>
            <w:r>
              <w:rPr>
                <w:rFonts w:ascii="Times" w:hAnsi="Times" w:cs="Calibri"/>
              </w:rPr>
              <w:t xml:space="preserve"> Государственные гарантии заработной платы.</w:t>
            </w:r>
            <w:r w:rsidR="007C74F2" w:rsidRPr="007C74F2">
              <w:rPr>
                <w:rFonts w:ascii="Times" w:hAnsi="Times" w:cs="Calibri"/>
              </w:rPr>
              <w:t xml:space="preserve">Порядок, место и сроки выплаты заработной платы. Ограничение удержаний из заработной платы. Тарифные системы оплаты труда. Оплата сверхурочной работы. Оплата труда в выходные и праздничные дни. Оплата труда в ночное время. Оплата времени простоя. Нормирование труда. Гарантии и компенсации Дисциплина труда и трудовой распорядок. </w:t>
            </w:r>
            <w:r>
              <w:rPr>
                <w:rFonts w:ascii="Times" w:hAnsi="Times" w:cs="Calibri"/>
              </w:rPr>
              <w:t xml:space="preserve"> Спеиальная дисциплинарная ответственность.</w:t>
            </w:r>
            <w:r w:rsidR="007C74F2" w:rsidRPr="007C74F2">
              <w:rPr>
                <w:rFonts w:ascii="Times" w:hAnsi="Times" w:cs="Calibri"/>
              </w:rPr>
              <w:t xml:space="preserve">. </w:t>
            </w:r>
            <w:r>
              <w:rPr>
                <w:rFonts w:ascii="Times" w:hAnsi="Times" w:cs="Calibri"/>
              </w:rPr>
              <w:t xml:space="preserve"> Полная материалная ответственность работника.</w:t>
            </w:r>
            <w:r w:rsidR="007C74F2" w:rsidRPr="007C74F2">
              <w:rPr>
                <w:rFonts w:ascii="Times" w:hAnsi="Times" w:cs="Calibri"/>
              </w:rPr>
              <w:t>Материальная ответстве</w:t>
            </w:r>
            <w:r>
              <w:rPr>
                <w:rFonts w:ascii="Times" w:hAnsi="Times" w:cs="Calibri"/>
              </w:rPr>
              <w:t>нность  работодателя</w:t>
            </w:r>
            <w:r w:rsidR="007C74F2" w:rsidRPr="007C74F2">
              <w:rPr>
                <w:rFonts w:ascii="Times" w:hAnsi="Times" w:cs="Calibri"/>
              </w:rPr>
              <w:t xml:space="preserve">. </w:t>
            </w:r>
          </w:p>
        </w:tc>
        <w:tc>
          <w:tcPr>
            <w:tcW w:w="2806" w:type="dxa"/>
          </w:tcPr>
          <w:p w:rsidR="007C74F2" w:rsidRPr="007C74F2" w:rsidRDefault="007C74F2" w:rsidP="007C74F2">
            <w:pPr>
              <w:widowControl w:val="0"/>
              <w:rPr>
                <w:rFonts w:ascii="Times" w:hAnsi="Times"/>
              </w:rPr>
            </w:pPr>
            <w:r w:rsidRPr="007C74F2">
              <w:rPr>
                <w:rFonts w:ascii="Times" w:hAnsi="Times"/>
              </w:rPr>
              <w:t>Изучение учебной литературы по теме занятия; подготовка контрольной работы.</w:t>
            </w:r>
          </w:p>
        </w:tc>
      </w:tr>
      <w:tr w:rsidR="007C74F2" w:rsidRPr="007C74F2" w:rsidTr="00532B2F">
        <w:trPr>
          <w:trHeight w:val="355"/>
        </w:trPr>
        <w:tc>
          <w:tcPr>
            <w:tcW w:w="1980" w:type="dxa"/>
          </w:tcPr>
          <w:p w:rsidR="007C74F2" w:rsidRPr="007C74F2" w:rsidRDefault="007C74F2" w:rsidP="007C74F2">
            <w:pPr>
              <w:suppressAutoHyphens/>
              <w:ind w:right="-130"/>
              <w:rPr>
                <w:rFonts w:ascii="Times" w:hAnsi="Times"/>
              </w:rPr>
            </w:pPr>
            <w:r w:rsidRPr="007C74F2">
              <w:rPr>
                <w:rFonts w:ascii="Times" w:hAnsi="Times"/>
              </w:rPr>
              <w:t>Тема 4.</w:t>
            </w:r>
            <w:r w:rsidRPr="007C74F2">
              <w:rPr>
                <w:rFonts w:ascii="Times" w:hAnsi="Times" w:cs="Calibri"/>
              </w:rPr>
              <w:t xml:space="preserve">  Правовые вопросы развития человеческих ресурсов</w:t>
            </w:r>
          </w:p>
        </w:tc>
        <w:tc>
          <w:tcPr>
            <w:tcW w:w="4961" w:type="dxa"/>
          </w:tcPr>
          <w:p w:rsidR="007C74F2" w:rsidRPr="007C74F2" w:rsidRDefault="007C74F2" w:rsidP="00DC4783">
            <w:pPr>
              <w:spacing w:before="100" w:beforeAutospacing="1" w:after="100" w:afterAutospacing="1"/>
              <w:rPr>
                <w:rFonts w:ascii="Times" w:hAnsi="Times"/>
              </w:rPr>
            </w:pPr>
            <w:r w:rsidRPr="007C74F2">
              <w:rPr>
                <w:rFonts w:ascii="Times" w:hAnsi="Times" w:cs="Calibri"/>
              </w:rPr>
              <w:t>Гарантии и компенсации работникам, совмещающим работу с получением образ</w:t>
            </w:r>
            <w:r w:rsidR="00DC4783">
              <w:rPr>
                <w:rFonts w:ascii="Times" w:hAnsi="Times" w:cs="Calibri"/>
              </w:rPr>
              <w:t>ования.  Специальная оценка условий труда</w:t>
            </w:r>
            <w:r w:rsidRPr="007C74F2">
              <w:rPr>
                <w:rFonts w:ascii="Times" w:hAnsi="Times" w:cs="Calibri"/>
              </w:rPr>
              <w:t>. Обучение в области охраны труда.</w:t>
            </w:r>
          </w:p>
        </w:tc>
        <w:tc>
          <w:tcPr>
            <w:tcW w:w="2806" w:type="dxa"/>
          </w:tcPr>
          <w:p w:rsidR="007C74F2" w:rsidRPr="007C74F2" w:rsidRDefault="007C74F2" w:rsidP="007C74F2">
            <w:pPr>
              <w:widowControl w:val="0"/>
              <w:rPr>
                <w:rFonts w:ascii="Times" w:hAnsi="Times"/>
              </w:rPr>
            </w:pPr>
            <w:r w:rsidRPr="007C74F2">
              <w:rPr>
                <w:rFonts w:ascii="Times" w:hAnsi="Times"/>
              </w:rPr>
              <w:t>Изучение учебной литературы по теме занятия; подготовка контрольной работы. Подготовка к решению кейса.</w:t>
            </w:r>
          </w:p>
        </w:tc>
      </w:tr>
      <w:tr w:rsidR="007C74F2" w:rsidRPr="007C74F2" w:rsidTr="00532B2F">
        <w:trPr>
          <w:trHeight w:val="355"/>
        </w:trPr>
        <w:tc>
          <w:tcPr>
            <w:tcW w:w="1980" w:type="dxa"/>
          </w:tcPr>
          <w:p w:rsidR="007C74F2" w:rsidRPr="007C74F2" w:rsidRDefault="007C74F2" w:rsidP="007C74F2">
            <w:pPr>
              <w:widowControl w:val="0"/>
              <w:jc w:val="both"/>
              <w:rPr>
                <w:rFonts w:ascii="Times" w:hAnsi="Times"/>
                <w:snapToGrid w:val="0"/>
                <w:lang w:eastAsia="en-US"/>
              </w:rPr>
            </w:pPr>
            <w:r w:rsidRPr="007C74F2">
              <w:rPr>
                <w:rFonts w:ascii="Times" w:hAnsi="Times"/>
              </w:rPr>
              <w:t>Тема 5.</w:t>
            </w:r>
            <w:r w:rsidRPr="007C74F2">
              <w:rPr>
                <w:rFonts w:ascii="Times" w:hAnsi="Times" w:cs="Calibri"/>
              </w:rPr>
              <w:t xml:space="preserve"> Защита трудовых прав и свобод человеческих ресурсов</w:t>
            </w:r>
          </w:p>
        </w:tc>
        <w:tc>
          <w:tcPr>
            <w:tcW w:w="4961" w:type="dxa"/>
          </w:tcPr>
          <w:p w:rsidR="007C74F2" w:rsidRPr="007C74F2" w:rsidRDefault="007C74F2" w:rsidP="007C74F2">
            <w:pPr>
              <w:spacing w:before="100" w:beforeAutospacing="1" w:after="100" w:afterAutospacing="1"/>
              <w:rPr>
                <w:rFonts w:ascii="Times" w:hAnsi="Times"/>
              </w:rPr>
            </w:pPr>
            <w:r w:rsidRPr="007C74F2">
              <w:rPr>
                <w:rFonts w:ascii="Times" w:hAnsi="Times" w:cs="Calibri"/>
              </w:rPr>
              <w:t xml:space="preserve">Способы защиты трудовых прав и свобод. Государственный контроль (надзор) за соблюдением трудового законодательства. Вневедомственный контроль за соблюдением трудового законодательства. Защита трудовых прав и законных интересов работников профессиональными союзами. </w:t>
            </w:r>
          </w:p>
        </w:tc>
        <w:tc>
          <w:tcPr>
            <w:tcW w:w="2806" w:type="dxa"/>
          </w:tcPr>
          <w:p w:rsidR="007C74F2" w:rsidRPr="007C74F2" w:rsidRDefault="007C74F2" w:rsidP="007C74F2">
            <w:pPr>
              <w:widowControl w:val="0"/>
              <w:rPr>
                <w:rFonts w:ascii="Times" w:hAnsi="Times"/>
              </w:rPr>
            </w:pPr>
            <w:r w:rsidRPr="007C74F2">
              <w:rPr>
                <w:rFonts w:ascii="Times" w:hAnsi="Times"/>
              </w:rPr>
              <w:t>Изучение учебной литературы по теме занятия; подготовка контрольной работы. Подготовка к решению кейса.</w:t>
            </w:r>
          </w:p>
        </w:tc>
      </w:tr>
    </w:tbl>
    <w:p w:rsidR="007C74F2" w:rsidRPr="007C74F2" w:rsidRDefault="007C74F2" w:rsidP="007C74F2">
      <w:pPr>
        <w:widowControl w:val="0"/>
        <w:spacing w:line="360" w:lineRule="auto"/>
        <w:ind w:firstLine="709"/>
        <w:jc w:val="both"/>
        <w:rPr>
          <w:b/>
          <w:bCs/>
          <w:sz w:val="16"/>
          <w:szCs w:val="16"/>
        </w:rPr>
      </w:pPr>
    </w:p>
    <w:p w:rsidR="007C74F2" w:rsidRPr="007C74F2" w:rsidRDefault="007C74F2" w:rsidP="007C74F2">
      <w:pPr>
        <w:spacing w:line="360" w:lineRule="auto"/>
        <w:ind w:firstLine="709"/>
        <w:rPr>
          <w:b/>
          <w:bCs/>
          <w:sz w:val="28"/>
          <w:szCs w:val="28"/>
        </w:rPr>
      </w:pPr>
      <w:r w:rsidRPr="007C74F2">
        <w:rPr>
          <w:b/>
          <w:bCs/>
          <w:sz w:val="28"/>
          <w:szCs w:val="28"/>
        </w:rPr>
        <w:t>6.2. Перечень вопросов, заданий, тем для подготовки к текущему контролю</w:t>
      </w:r>
    </w:p>
    <w:p w:rsidR="007C74F2" w:rsidRPr="007C74F2" w:rsidRDefault="007C74F2" w:rsidP="007C74F2">
      <w:pPr>
        <w:widowControl w:val="0"/>
        <w:spacing w:line="360" w:lineRule="auto"/>
        <w:ind w:firstLine="709"/>
        <w:jc w:val="center"/>
        <w:rPr>
          <w:i/>
          <w:iCs/>
          <w:sz w:val="28"/>
          <w:szCs w:val="28"/>
          <w:u w:val="single"/>
        </w:rPr>
      </w:pPr>
      <w:r w:rsidRPr="007C74F2">
        <w:rPr>
          <w:i/>
          <w:iCs/>
          <w:sz w:val="28"/>
          <w:szCs w:val="28"/>
          <w:u w:val="single"/>
        </w:rPr>
        <w:t xml:space="preserve">Примерные вопросы для контрольной работы </w:t>
      </w:r>
    </w:p>
    <w:p w:rsidR="00DC4783" w:rsidRPr="00DC4783" w:rsidRDefault="00D2513A" w:rsidP="008E3048">
      <w:pPr>
        <w:numPr>
          <w:ilvl w:val="0"/>
          <w:numId w:val="2"/>
        </w:numPr>
        <w:spacing w:after="200" w:line="360" w:lineRule="auto"/>
        <w:contextualSpacing/>
        <w:rPr>
          <w:rFonts w:ascii="Calibri" w:hAnsi="Calibri" w:cs="Calibri"/>
          <w:sz w:val="22"/>
          <w:szCs w:val="22"/>
        </w:rPr>
      </w:pPr>
      <w:r>
        <w:rPr>
          <w:sz w:val="28"/>
          <w:szCs w:val="28"/>
        </w:rPr>
        <w:t xml:space="preserve"> Современ</w:t>
      </w:r>
      <w:r w:rsidR="00DC4783">
        <w:rPr>
          <w:sz w:val="28"/>
          <w:szCs w:val="28"/>
        </w:rPr>
        <w:t>ные формы занятости.</w:t>
      </w:r>
    </w:p>
    <w:p w:rsidR="007C74F2" w:rsidRPr="007C74F2" w:rsidRDefault="00DC4783" w:rsidP="008E3048">
      <w:pPr>
        <w:numPr>
          <w:ilvl w:val="0"/>
          <w:numId w:val="2"/>
        </w:numPr>
        <w:spacing w:after="200" w:line="360" w:lineRule="auto"/>
        <w:contextualSpacing/>
        <w:rPr>
          <w:rFonts w:ascii="Calibri" w:hAnsi="Calibri" w:cs="Calibri"/>
          <w:sz w:val="22"/>
          <w:szCs w:val="22"/>
        </w:rPr>
      </w:pPr>
      <w:r>
        <w:rPr>
          <w:sz w:val="28"/>
          <w:szCs w:val="28"/>
        </w:rPr>
        <w:t xml:space="preserve"> Особые формы использования труда работников в условиях пандемии.</w:t>
      </w:r>
    </w:p>
    <w:p w:rsidR="007C74F2" w:rsidRPr="007C74F2" w:rsidRDefault="00DC4783" w:rsidP="008E3048">
      <w:pPr>
        <w:numPr>
          <w:ilvl w:val="0"/>
          <w:numId w:val="2"/>
        </w:numPr>
        <w:spacing w:after="200" w:line="360" w:lineRule="auto"/>
        <w:contextualSpacing/>
        <w:rPr>
          <w:rFonts w:ascii="Calibri" w:hAnsi="Calibri" w:cs="Calibri"/>
          <w:sz w:val="22"/>
          <w:szCs w:val="22"/>
        </w:rPr>
      </w:pPr>
      <w:r>
        <w:rPr>
          <w:sz w:val="28"/>
          <w:szCs w:val="28"/>
        </w:rPr>
        <w:t xml:space="preserve"> Ф</w:t>
      </w:r>
      <w:r w:rsidR="007C74F2" w:rsidRPr="007C74F2">
        <w:rPr>
          <w:sz w:val="28"/>
          <w:szCs w:val="28"/>
        </w:rPr>
        <w:t>ормы участия работников в управлении организацией.</w:t>
      </w:r>
    </w:p>
    <w:p w:rsidR="007C74F2" w:rsidRPr="007C74F2" w:rsidRDefault="007C74F2" w:rsidP="008E3048">
      <w:pPr>
        <w:numPr>
          <w:ilvl w:val="0"/>
          <w:numId w:val="2"/>
        </w:numPr>
        <w:spacing w:after="200" w:line="360" w:lineRule="auto"/>
        <w:contextualSpacing/>
        <w:rPr>
          <w:rFonts w:ascii="Calibri" w:hAnsi="Calibri" w:cs="Calibri"/>
          <w:sz w:val="22"/>
          <w:szCs w:val="22"/>
        </w:rPr>
      </w:pPr>
      <w:r w:rsidRPr="007C74F2">
        <w:rPr>
          <w:sz w:val="28"/>
          <w:szCs w:val="28"/>
        </w:rPr>
        <w:t>Защита персональных данных работника</w:t>
      </w:r>
      <w:r w:rsidR="00DC4783">
        <w:rPr>
          <w:sz w:val="28"/>
          <w:szCs w:val="28"/>
        </w:rPr>
        <w:t xml:space="preserve"> в странах Евросоюза</w:t>
      </w:r>
      <w:r w:rsidRPr="007C74F2">
        <w:rPr>
          <w:sz w:val="28"/>
          <w:szCs w:val="28"/>
        </w:rPr>
        <w:t>.</w:t>
      </w:r>
    </w:p>
    <w:p w:rsidR="007C74F2" w:rsidRPr="00D2513A" w:rsidRDefault="007C74F2" w:rsidP="008E3048">
      <w:pPr>
        <w:numPr>
          <w:ilvl w:val="0"/>
          <w:numId w:val="2"/>
        </w:numPr>
        <w:spacing w:after="200" w:line="360" w:lineRule="auto"/>
        <w:contextualSpacing/>
        <w:rPr>
          <w:rFonts w:ascii="Calibri" w:hAnsi="Calibri" w:cs="Calibri"/>
          <w:sz w:val="22"/>
          <w:szCs w:val="22"/>
        </w:rPr>
      </w:pPr>
      <w:r w:rsidRPr="007C74F2">
        <w:rPr>
          <w:sz w:val="28"/>
          <w:szCs w:val="28"/>
        </w:rPr>
        <w:t>Установление минимального размера оплаты труда.</w:t>
      </w:r>
    </w:p>
    <w:p w:rsidR="00D2513A" w:rsidRPr="007C74F2" w:rsidRDefault="00D2513A" w:rsidP="00D2513A">
      <w:pPr>
        <w:spacing w:after="200" w:line="360" w:lineRule="auto"/>
        <w:ind w:left="142"/>
        <w:contextualSpacing/>
        <w:rPr>
          <w:rFonts w:ascii="Calibri" w:hAnsi="Calibri" w:cs="Calibri"/>
          <w:sz w:val="22"/>
          <w:szCs w:val="22"/>
        </w:rPr>
      </w:pPr>
      <w:r>
        <w:rPr>
          <w:sz w:val="28"/>
          <w:szCs w:val="28"/>
        </w:rPr>
        <w:t>6.</w:t>
      </w:r>
      <w:r w:rsidRPr="007C74F2">
        <w:rPr>
          <w:sz w:val="28"/>
          <w:szCs w:val="28"/>
        </w:rPr>
        <w:t>Понятие квалификации работника, профессионального стандарта.</w:t>
      </w:r>
    </w:p>
    <w:p w:rsidR="00D2513A" w:rsidRPr="007C74F2" w:rsidRDefault="00D2513A" w:rsidP="00D2513A">
      <w:pPr>
        <w:spacing w:after="200" w:line="360" w:lineRule="auto"/>
        <w:ind w:left="142"/>
        <w:contextualSpacing/>
        <w:rPr>
          <w:rFonts w:ascii="Calibri" w:hAnsi="Calibri" w:cs="Calibri"/>
          <w:sz w:val="22"/>
          <w:szCs w:val="22"/>
        </w:rPr>
      </w:pPr>
      <w:r>
        <w:rPr>
          <w:sz w:val="28"/>
          <w:szCs w:val="28"/>
        </w:rPr>
        <w:lastRenderedPageBreak/>
        <w:t>7.</w:t>
      </w:r>
      <w:r w:rsidRPr="007C74F2">
        <w:rPr>
          <w:sz w:val="28"/>
          <w:szCs w:val="28"/>
        </w:rPr>
        <w:t>Тарифные системы оплаты труда</w:t>
      </w:r>
    </w:p>
    <w:p w:rsidR="007C74F2" w:rsidRPr="007C74F2" w:rsidRDefault="00D2513A" w:rsidP="00D2513A">
      <w:pPr>
        <w:spacing w:after="200" w:line="360" w:lineRule="auto"/>
        <w:ind w:left="142"/>
        <w:contextualSpacing/>
        <w:rPr>
          <w:rFonts w:ascii="Calibri" w:hAnsi="Calibri" w:cs="Calibri"/>
          <w:sz w:val="22"/>
          <w:szCs w:val="22"/>
        </w:rPr>
      </w:pPr>
      <w:r>
        <w:rPr>
          <w:sz w:val="28"/>
          <w:szCs w:val="28"/>
        </w:rPr>
        <w:t>8.</w:t>
      </w:r>
      <w:r w:rsidR="00DC4783">
        <w:rPr>
          <w:sz w:val="28"/>
          <w:szCs w:val="28"/>
        </w:rPr>
        <w:t>Оплата труда работника в условиях, отличающихся от нормальных</w:t>
      </w:r>
    </w:p>
    <w:p w:rsidR="007C74F2" w:rsidRPr="00D2513A" w:rsidRDefault="00D2513A" w:rsidP="00D2513A">
      <w:pPr>
        <w:spacing w:after="200" w:line="360" w:lineRule="auto"/>
        <w:ind w:left="142"/>
        <w:contextualSpacing/>
        <w:rPr>
          <w:rFonts w:ascii="Calibri" w:hAnsi="Calibri" w:cs="Calibri"/>
          <w:sz w:val="22"/>
          <w:szCs w:val="22"/>
        </w:rPr>
      </w:pPr>
      <w:r>
        <w:rPr>
          <w:sz w:val="28"/>
          <w:szCs w:val="28"/>
        </w:rPr>
        <w:t>9.</w:t>
      </w:r>
      <w:r w:rsidR="007C74F2" w:rsidRPr="007C74F2">
        <w:rPr>
          <w:sz w:val="28"/>
          <w:szCs w:val="28"/>
        </w:rPr>
        <w:t xml:space="preserve">Гарантии и компенсации работникам, совмещающим </w:t>
      </w:r>
      <w:r w:rsidR="00DC4783">
        <w:rPr>
          <w:sz w:val="28"/>
          <w:szCs w:val="28"/>
        </w:rPr>
        <w:t>работу с обучением</w:t>
      </w:r>
    </w:p>
    <w:p w:rsidR="00D2513A" w:rsidRPr="007C74F2" w:rsidRDefault="007109C1" w:rsidP="007109C1">
      <w:pPr>
        <w:spacing w:after="200" w:line="360" w:lineRule="auto"/>
        <w:contextualSpacing/>
        <w:rPr>
          <w:rFonts w:ascii="Calibri" w:hAnsi="Calibri" w:cs="Calibri"/>
          <w:sz w:val="22"/>
          <w:szCs w:val="22"/>
        </w:rPr>
      </w:pPr>
      <w:r>
        <w:rPr>
          <w:sz w:val="28"/>
          <w:szCs w:val="28"/>
        </w:rPr>
        <w:t xml:space="preserve">  </w:t>
      </w:r>
      <w:r w:rsidR="00D2513A">
        <w:rPr>
          <w:sz w:val="28"/>
          <w:szCs w:val="28"/>
        </w:rPr>
        <w:t>10.Самозащита прав работника</w:t>
      </w:r>
    </w:p>
    <w:p w:rsidR="007C74F2" w:rsidRPr="007C74F2" w:rsidRDefault="007109C1" w:rsidP="007109C1">
      <w:pPr>
        <w:spacing w:after="200" w:line="360" w:lineRule="auto"/>
        <w:contextualSpacing/>
        <w:rPr>
          <w:rFonts w:ascii="Calibri" w:hAnsi="Calibri" w:cs="Calibri"/>
          <w:sz w:val="22"/>
          <w:szCs w:val="22"/>
        </w:rPr>
      </w:pPr>
      <w:r>
        <w:rPr>
          <w:rFonts w:ascii="Calibri" w:hAnsi="Calibri" w:cs="Calibri"/>
          <w:sz w:val="22"/>
          <w:szCs w:val="22"/>
        </w:rPr>
        <w:t xml:space="preserve">   </w:t>
      </w:r>
      <w:r w:rsidR="00D2513A">
        <w:rPr>
          <w:sz w:val="28"/>
          <w:szCs w:val="28"/>
        </w:rPr>
        <w:t>11.</w:t>
      </w:r>
      <w:r w:rsidR="007C74F2" w:rsidRPr="007C74F2">
        <w:rPr>
          <w:sz w:val="28"/>
          <w:szCs w:val="28"/>
        </w:rPr>
        <w:t xml:space="preserve"> Государственный контроль (надзор) за соблюдением трудового законодательства.</w:t>
      </w:r>
    </w:p>
    <w:p w:rsidR="007C74F2" w:rsidRPr="007C74F2" w:rsidRDefault="00D2513A" w:rsidP="00D2513A">
      <w:pPr>
        <w:spacing w:after="200" w:line="360" w:lineRule="auto"/>
        <w:ind w:left="142"/>
        <w:contextualSpacing/>
        <w:rPr>
          <w:rFonts w:ascii="Calibri" w:hAnsi="Calibri" w:cs="Calibri"/>
          <w:sz w:val="22"/>
          <w:szCs w:val="22"/>
        </w:rPr>
      </w:pPr>
      <w:r>
        <w:rPr>
          <w:sz w:val="28"/>
          <w:szCs w:val="28"/>
        </w:rPr>
        <w:t>12.</w:t>
      </w:r>
      <w:r w:rsidR="007C74F2" w:rsidRPr="007C74F2">
        <w:rPr>
          <w:sz w:val="28"/>
          <w:szCs w:val="28"/>
        </w:rPr>
        <w:t>Вневедомственный контроль за соблюдением трудового законодательства.</w:t>
      </w:r>
    </w:p>
    <w:p w:rsidR="00D2513A" w:rsidRPr="00D2513A" w:rsidRDefault="00D2513A" w:rsidP="00D2513A">
      <w:pPr>
        <w:spacing w:after="200" w:line="360" w:lineRule="auto"/>
        <w:contextualSpacing/>
        <w:rPr>
          <w:sz w:val="28"/>
          <w:szCs w:val="28"/>
        </w:rPr>
      </w:pPr>
      <w:r>
        <w:rPr>
          <w:rFonts w:ascii="Calibri" w:hAnsi="Calibri" w:cs="Calibri"/>
          <w:sz w:val="22"/>
          <w:szCs w:val="22"/>
        </w:rPr>
        <w:t xml:space="preserve">   </w:t>
      </w:r>
      <w:r>
        <w:rPr>
          <w:sz w:val="28"/>
          <w:szCs w:val="28"/>
        </w:rPr>
        <w:t>13</w:t>
      </w:r>
      <w:r>
        <w:rPr>
          <w:rFonts w:ascii="Calibri" w:hAnsi="Calibri" w:cs="Calibri"/>
          <w:sz w:val="22"/>
          <w:szCs w:val="22"/>
        </w:rPr>
        <w:t xml:space="preserve">. </w:t>
      </w:r>
      <w:r w:rsidRPr="00D2513A">
        <w:rPr>
          <w:sz w:val="28"/>
          <w:szCs w:val="28"/>
        </w:rPr>
        <w:t>Порядок рассмотрения индивидуальных тру</w:t>
      </w:r>
      <w:r>
        <w:rPr>
          <w:sz w:val="28"/>
          <w:szCs w:val="28"/>
        </w:rPr>
        <w:t>д</w:t>
      </w:r>
      <w:r w:rsidRPr="00D2513A">
        <w:rPr>
          <w:sz w:val="28"/>
          <w:szCs w:val="28"/>
        </w:rPr>
        <w:t>овых споров</w:t>
      </w:r>
    </w:p>
    <w:p w:rsidR="007C74F2" w:rsidRPr="007C74F2" w:rsidRDefault="006274B4" w:rsidP="00D2513A">
      <w:pPr>
        <w:spacing w:after="200" w:line="360" w:lineRule="auto"/>
        <w:contextualSpacing/>
        <w:rPr>
          <w:rFonts w:ascii="Calibri" w:hAnsi="Calibri" w:cs="Calibri"/>
          <w:sz w:val="22"/>
          <w:szCs w:val="22"/>
        </w:rPr>
      </w:pPr>
      <w:r>
        <w:rPr>
          <w:sz w:val="28"/>
          <w:szCs w:val="28"/>
        </w:rPr>
        <w:t xml:space="preserve">  </w:t>
      </w:r>
      <w:r w:rsidR="00D2513A">
        <w:rPr>
          <w:sz w:val="28"/>
          <w:szCs w:val="28"/>
        </w:rPr>
        <w:t>14.</w:t>
      </w:r>
      <w:r w:rsidR="007C74F2" w:rsidRPr="007C74F2">
        <w:rPr>
          <w:sz w:val="28"/>
          <w:szCs w:val="28"/>
        </w:rPr>
        <w:t>Защита трудовых прав и законных интересов работников профессиональными союзами.</w:t>
      </w:r>
    </w:p>
    <w:p w:rsidR="007C74F2" w:rsidRPr="007C74F2" w:rsidRDefault="00D2513A" w:rsidP="00D2513A">
      <w:pPr>
        <w:spacing w:after="200" w:line="360" w:lineRule="auto"/>
        <w:ind w:left="142"/>
        <w:contextualSpacing/>
        <w:rPr>
          <w:rFonts w:ascii="Calibri" w:hAnsi="Calibri" w:cs="Calibri"/>
          <w:sz w:val="22"/>
          <w:szCs w:val="22"/>
        </w:rPr>
      </w:pPr>
      <w:r>
        <w:rPr>
          <w:sz w:val="28"/>
          <w:szCs w:val="28"/>
        </w:rPr>
        <w:t>15.</w:t>
      </w:r>
      <w:r w:rsidR="007C74F2" w:rsidRPr="007C74F2">
        <w:rPr>
          <w:sz w:val="28"/>
          <w:szCs w:val="28"/>
        </w:rPr>
        <w:t>Рассмотрение и разрешение коллективных трудовых споров.</w:t>
      </w:r>
    </w:p>
    <w:p w:rsidR="007C74F2" w:rsidRPr="007C74F2" w:rsidRDefault="007109C1" w:rsidP="00D2513A">
      <w:pPr>
        <w:spacing w:after="200" w:line="360" w:lineRule="auto"/>
        <w:contextualSpacing/>
        <w:rPr>
          <w:rFonts w:ascii="Calibri" w:hAnsi="Calibri" w:cs="Calibri"/>
          <w:sz w:val="22"/>
          <w:szCs w:val="22"/>
        </w:rPr>
      </w:pPr>
      <w:r>
        <w:rPr>
          <w:sz w:val="28"/>
          <w:szCs w:val="28"/>
        </w:rPr>
        <w:t xml:space="preserve">  </w:t>
      </w:r>
      <w:r w:rsidR="00D2513A">
        <w:rPr>
          <w:sz w:val="28"/>
          <w:szCs w:val="28"/>
        </w:rPr>
        <w:t>16.</w:t>
      </w:r>
      <w:r w:rsidR="007C74F2" w:rsidRPr="007C74F2">
        <w:rPr>
          <w:sz w:val="28"/>
          <w:szCs w:val="28"/>
        </w:rPr>
        <w:t>Виды ответственности за нарушение трудового законодательства.</w:t>
      </w:r>
    </w:p>
    <w:p w:rsidR="007C74F2" w:rsidRPr="007C74F2" w:rsidRDefault="007109C1" w:rsidP="007109C1">
      <w:pPr>
        <w:spacing w:before="100" w:beforeAutospacing="1" w:after="100" w:afterAutospacing="1" w:line="360" w:lineRule="auto"/>
        <w:contextualSpacing/>
        <w:rPr>
          <w:sz w:val="28"/>
          <w:szCs w:val="28"/>
        </w:rPr>
      </w:pPr>
      <w:r>
        <w:rPr>
          <w:rFonts w:ascii="Calibri" w:hAnsi="Calibri" w:cs="Calibri"/>
          <w:sz w:val="22"/>
          <w:szCs w:val="22"/>
        </w:rPr>
        <w:t xml:space="preserve">   </w:t>
      </w:r>
      <w:r w:rsidR="00D2513A">
        <w:rPr>
          <w:sz w:val="28"/>
          <w:szCs w:val="28"/>
        </w:rPr>
        <w:t>17.</w:t>
      </w:r>
      <w:r w:rsidR="007C74F2" w:rsidRPr="007C74F2">
        <w:rPr>
          <w:sz w:val="28"/>
          <w:szCs w:val="28"/>
        </w:rPr>
        <w:t>Право работника на труд в условиях, отвечающих требованиям охраны труда.</w:t>
      </w:r>
    </w:p>
    <w:p w:rsidR="000623B8" w:rsidRPr="007109C1" w:rsidRDefault="000623B8" w:rsidP="000623B8">
      <w:pPr>
        <w:widowControl w:val="0"/>
        <w:autoSpaceDE w:val="0"/>
        <w:autoSpaceDN w:val="0"/>
        <w:adjustRightInd w:val="0"/>
        <w:spacing w:line="360" w:lineRule="auto"/>
        <w:contextualSpacing/>
        <w:jc w:val="center"/>
        <w:rPr>
          <w:b/>
          <w:bCs/>
          <w:sz w:val="28"/>
          <w:szCs w:val="28"/>
        </w:rPr>
      </w:pPr>
      <w:r>
        <w:rPr>
          <w:b/>
          <w:bCs/>
          <w:sz w:val="28"/>
          <w:szCs w:val="28"/>
        </w:rPr>
        <w:t xml:space="preserve">Примеры тестов </w:t>
      </w:r>
      <w:r w:rsidRPr="007109C1">
        <w:rPr>
          <w:b/>
          <w:bCs/>
          <w:sz w:val="28"/>
          <w:szCs w:val="28"/>
        </w:rPr>
        <w:t xml:space="preserve"> для текущего контроля</w:t>
      </w:r>
    </w:p>
    <w:p w:rsidR="000623B8" w:rsidRPr="00B96C59" w:rsidRDefault="000623B8" w:rsidP="00F375D9">
      <w:pPr>
        <w:spacing w:line="360" w:lineRule="auto"/>
        <w:contextualSpacing/>
        <w:rPr>
          <w:rFonts w:ascii="Times" w:hAnsi="Times" w:cs="Calibri"/>
          <w:sz w:val="28"/>
          <w:szCs w:val="28"/>
        </w:rPr>
      </w:pPr>
      <w:r w:rsidRPr="00B96C59">
        <w:rPr>
          <w:rFonts w:ascii="Times" w:hAnsi="Times" w:cs="Calibri"/>
          <w:b/>
          <w:sz w:val="28"/>
          <w:szCs w:val="28"/>
        </w:rPr>
        <w:t>Тест 1.</w:t>
      </w:r>
      <w:r w:rsidRPr="00B96C59">
        <w:rPr>
          <w:rFonts w:ascii="Times" w:hAnsi="Times" w:cs="Calibri"/>
          <w:sz w:val="28"/>
          <w:szCs w:val="28"/>
        </w:rPr>
        <w:t xml:space="preserve"> Согласно Трудовому кодексу социальное партнерство – система взаимоотношений между…</w:t>
      </w:r>
    </w:p>
    <w:p w:rsidR="000623B8" w:rsidRPr="00F375D9" w:rsidRDefault="000623B8" w:rsidP="008E3048">
      <w:pPr>
        <w:pStyle w:val="a4"/>
        <w:numPr>
          <w:ilvl w:val="0"/>
          <w:numId w:val="4"/>
        </w:numPr>
        <w:spacing w:after="0" w:line="360" w:lineRule="auto"/>
        <w:contextualSpacing/>
        <w:rPr>
          <w:rFonts w:ascii="Times" w:hAnsi="Times"/>
          <w:sz w:val="28"/>
          <w:szCs w:val="28"/>
        </w:rPr>
      </w:pPr>
      <w:r w:rsidRPr="00F375D9">
        <w:rPr>
          <w:rFonts w:ascii="Times" w:hAnsi="Times"/>
          <w:sz w:val="28"/>
          <w:szCs w:val="28"/>
        </w:rPr>
        <w:t>работника</w:t>
      </w:r>
      <w:r w:rsidR="00F375D9" w:rsidRPr="00F375D9">
        <w:rPr>
          <w:rFonts w:ascii="Times" w:hAnsi="Times"/>
          <w:sz w:val="28"/>
          <w:szCs w:val="28"/>
        </w:rPr>
        <w:t>ми (представителями работников)</w:t>
      </w:r>
    </w:p>
    <w:p w:rsidR="000623B8" w:rsidRPr="00F375D9" w:rsidRDefault="00F375D9" w:rsidP="008E3048">
      <w:pPr>
        <w:pStyle w:val="a4"/>
        <w:numPr>
          <w:ilvl w:val="0"/>
          <w:numId w:val="4"/>
        </w:numPr>
        <w:spacing w:after="0" w:line="360" w:lineRule="auto"/>
        <w:contextualSpacing/>
        <w:rPr>
          <w:rFonts w:ascii="Times" w:hAnsi="Times"/>
          <w:sz w:val="28"/>
          <w:szCs w:val="28"/>
        </w:rPr>
      </w:pPr>
      <w:r w:rsidRPr="00F375D9">
        <w:rPr>
          <w:rFonts w:ascii="Times" w:hAnsi="Times"/>
          <w:sz w:val="28"/>
          <w:szCs w:val="28"/>
        </w:rPr>
        <w:t>организациями</w:t>
      </w:r>
    </w:p>
    <w:p w:rsidR="000623B8" w:rsidRPr="00F375D9" w:rsidRDefault="00F375D9" w:rsidP="008E3048">
      <w:pPr>
        <w:pStyle w:val="a4"/>
        <w:numPr>
          <w:ilvl w:val="0"/>
          <w:numId w:val="4"/>
        </w:numPr>
        <w:spacing w:after="0" w:line="360" w:lineRule="auto"/>
        <w:contextualSpacing/>
        <w:rPr>
          <w:rFonts w:ascii="Times" w:hAnsi="Times"/>
          <w:sz w:val="28"/>
          <w:szCs w:val="28"/>
        </w:rPr>
      </w:pPr>
      <w:r w:rsidRPr="00F375D9">
        <w:rPr>
          <w:rFonts w:ascii="Times" w:hAnsi="Times"/>
          <w:sz w:val="28"/>
          <w:szCs w:val="28"/>
        </w:rPr>
        <w:t>гражданами</w:t>
      </w:r>
    </w:p>
    <w:p w:rsidR="000623B8" w:rsidRPr="00F375D9" w:rsidRDefault="000623B8" w:rsidP="008E3048">
      <w:pPr>
        <w:pStyle w:val="a4"/>
        <w:numPr>
          <w:ilvl w:val="0"/>
          <w:numId w:val="4"/>
        </w:numPr>
        <w:spacing w:after="0" w:line="360" w:lineRule="auto"/>
        <w:contextualSpacing/>
        <w:rPr>
          <w:rFonts w:ascii="Times" w:hAnsi="Times"/>
          <w:sz w:val="28"/>
          <w:szCs w:val="28"/>
        </w:rPr>
      </w:pPr>
      <w:r w:rsidRPr="00F375D9">
        <w:rPr>
          <w:rFonts w:ascii="Times" w:hAnsi="Times"/>
          <w:sz w:val="28"/>
          <w:szCs w:val="28"/>
        </w:rPr>
        <w:t>представи</w:t>
      </w:r>
      <w:r w:rsidR="00F375D9" w:rsidRPr="00F375D9">
        <w:rPr>
          <w:rFonts w:ascii="Times" w:hAnsi="Times"/>
          <w:sz w:val="28"/>
          <w:szCs w:val="28"/>
        </w:rPr>
        <w:t>телями общественных организаций</w:t>
      </w:r>
    </w:p>
    <w:p w:rsidR="000623B8" w:rsidRPr="00F375D9" w:rsidRDefault="00F375D9" w:rsidP="008E3048">
      <w:pPr>
        <w:pStyle w:val="a4"/>
        <w:numPr>
          <w:ilvl w:val="0"/>
          <w:numId w:val="4"/>
        </w:numPr>
        <w:spacing w:after="0" w:line="360" w:lineRule="auto"/>
        <w:contextualSpacing/>
        <w:rPr>
          <w:rFonts w:ascii="Times" w:hAnsi="Times"/>
          <w:sz w:val="28"/>
          <w:szCs w:val="28"/>
        </w:rPr>
      </w:pPr>
      <w:r w:rsidRPr="00F375D9">
        <w:rPr>
          <w:rFonts w:ascii="Times" w:hAnsi="Times"/>
          <w:sz w:val="28"/>
          <w:szCs w:val="28"/>
        </w:rPr>
        <w:t>представителями науки</w:t>
      </w:r>
    </w:p>
    <w:p w:rsidR="00F375D9" w:rsidRDefault="00F375D9" w:rsidP="00F375D9">
      <w:pPr>
        <w:spacing w:line="360" w:lineRule="auto"/>
        <w:contextualSpacing/>
        <w:rPr>
          <w:rFonts w:ascii="Times" w:hAnsi="Times" w:cs="Calibri"/>
          <w:sz w:val="28"/>
          <w:szCs w:val="28"/>
        </w:rPr>
      </w:pPr>
    </w:p>
    <w:p w:rsidR="00F375D9" w:rsidRDefault="000623B8" w:rsidP="00F375D9">
      <w:pPr>
        <w:spacing w:line="360" w:lineRule="auto"/>
        <w:contextualSpacing/>
        <w:rPr>
          <w:rFonts w:ascii="Times" w:hAnsi="Times" w:cs="Arial"/>
          <w:sz w:val="28"/>
          <w:szCs w:val="28"/>
          <w:shd w:val="clear" w:color="auto" w:fill="FFFFFF"/>
        </w:rPr>
      </w:pPr>
      <w:r w:rsidRPr="00F375D9">
        <w:rPr>
          <w:rFonts w:ascii="Times" w:hAnsi="Times" w:cs="Calibri"/>
          <w:b/>
          <w:sz w:val="28"/>
          <w:szCs w:val="28"/>
        </w:rPr>
        <w:t>Тест 2.</w:t>
      </w:r>
      <w:r w:rsidRPr="00F375D9">
        <w:rPr>
          <w:rFonts w:ascii="Times" w:hAnsi="Times" w:cs="Arial"/>
          <w:sz w:val="28"/>
          <w:szCs w:val="28"/>
          <w:shd w:val="clear" w:color="auto" w:fill="FFFFFF"/>
        </w:rPr>
        <w:t xml:space="preserve"> Виды проявления госрегулирования социальной сферы</w:t>
      </w:r>
    </w:p>
    <w:p w:rsidR="00F375D9" w:rsidRPr="00F375D9" w:rsidRDefault="000623B8" w:rsidP="008E3048">
      <w:pPr>
        <w:pStyle w:val="a4"/>
        <w:numPr>
          <w:ilvl w:val="0"/>
          <w:numId w:val="5"/>
        </w:numPr>
        <w:spacing w:line="360" w:lineRule="auto"/>
        <w:contextualSpacing/>
        <w:rPr>
          <w:rFonts w:ascii="Times" w:hAnsi="Times" w:cs="Arial"/>
          <w:sz w:val="28"/>
          <w:szCs w:val="28"/>
          <w:shd w:val="clear" w:color="auto" w:fill="FFFFFF"/>
        </w:rPr>
      </w:pPr>
      <w:r w:rsidRPr="00F375D9">
        <w:rPr>
          <w:rFonts w:ascii="Times" w:hAnsi="Times" w:cs="Arial"/>
          <w:bCs/>
          <w:sz w:val="28"/>
          <w:szCs w:val="28"/>
          <w:bdr w:val="none" w:sz="0" w:space="0" w:color="auto" w:frame="1"/>
          <w:shd w:val="clear" w:color="auto" w:fill="FFFFFF"/>
        </w:rPr>
        <w:t>налоговые льготы</w:t>
      </w:r>
    </w:p>
    <w:p w:rsidR="00F375D9" w:rsidRPr="00F375D9" w:rsidRDefault="000623B8" w:rsidP="008E3048">
      <w:pPr>
        <w:pStyle w:val="a4"/>
        <w:numPr>
          <w:ilvl w:val="0"/>
          <w:numId w:val="5"/>
        </w:numPr>
        <w:spacing w:line="360" w:lineRule="auto"/>
        <w:contextualSpacing/>
        <w:rPr>
          <w:rFonts w:ascii="Times" w:hAnsi="Times" w:cs="Arial"/>
          <w:sz w:val="28"/>
          <w:szCs w:val="28"/>
          <w:shd w:val="clear" w:color="auto" w:fill="FFFFFF"/>
        </w:rPr>
      </w:pPr>
      <w:r w:rsidRPr="00F375D9">
        <w:rPr>
          <w:rFonts w:ascii="Times" w:hAnsi="Times" w:cs="Arial"/>
          <w:bCs/>
          <w:sz w:val="28"/>
          <w:szCs w:val="28"/>
          <w:bdr w:val="none" w:sz="0" w:space="0" w:color="auto" w:frame="1"/>
          <w:shd w:val="clear" w:color="auto" w:fill="FFFFFF"/>
        </w:rPr>
        <w:t xml:space="preserve"> информационная поддержка</w:t>
      </w:r>
    </w:p>
    <w:p w:rsidR="00F375D9" w:rsidRPr="00F375D9" w:rsidRDefault="000623B8" w:rsidP="008E3048">
      <w:pPr>
        <w:pStyle w:val="a4"/>
        <w:numPr>
          <w:ilvl w:val="0"/>
          <w:numId w:val="5"/>
        </w:numPr>
        <w:spacing w:line="360" w:lineRule="auto"/>
        <w:contextualSpacing/>
        <w:rPr>
          <w:rFonts w:ascii="Times" w:hAnsi="Times" w:cs="Arial"/>
          <w:sz w:val="28"/>
          <w:szCs w:val="28"/>
          <w:shd w:val="clear" w:color="auto" w:fill="FFFFFF"/>
        </w:rPr>
      </w:pPr>
      <w:r w:rsidRPr="00F375D9">
        <w:rPr>
          <w:rFonts w:ascii="Times" w:hAnsi="Times" w:cs="Arial"/>
          <w:bCs/>
          <w:sz w:val="28"/>
          <w:szCs w:val="28"/>
          <w:bdr w:val="none" w:sz="0" w:space="0" w:color="auto" w:frame="1"/>
          <w:shd w:val="clear" w:color="auto" w:fill="FFFFFF"/>
        </w:rPr>
        <w:t>финансирование</w:t>
      </w:r>
    </w:p>
    <w:p w:rsidR="00F375D9" w:rsidRPr="00F375D9" w:rsidRDefault="000623B8" w:rsidP="008E3048">
      <w:pPr>
        <w:pStyle w:val="a4"/>
        <w:numPr>
          <w:ilvl w:val="0"/>
          <w:numId w:val="5"/>
        </w:numPr>
        <w:spacing w:line="360" w:lineRule="auto"/>
        <w:contextualSpacing/>
        <w:rPr>
          <w:rFonts w:ascii="Times" w:hAnsi="Times" w:cs="Arial"/>
          <w:sz w:val="28"/>
          <w:szCs w:val="28"/>
          <w:shd w:val="clear" w:color="auto" w:fill="FFFFFF"/>
        </w:rPr>
      </w:pPr>
      <w:r w:rsidRPr="00F375D9">
        <w:rPr>
          <w:rFonts w:ascii="Times" w:hAnsi="Times" w:cs="Arial"/>
          <w:bCs/>
          <w:sz w:val="28"/>
          <w:szCs w:val="28"/>
          <w:bdr w:val="none" w:sz="0" w:space="0" w:color="auto" w:frame="1"/>
          <w:shd w:val="clear" w:color="auto" w:fill="FFFFFF"/>
        </w:rPr>
        <w:t>юридическая поддержка</w:t>
      </w:r>
    </w:p>
    <w:p w:rsidR="00F375D9" w:rsidRDefault="000623B8" w:rsidP="008E3048">
      <w:pPr>
        <w:pStyle w:val="a4"/>
        <w:numPr>
          <w:ilvl w:val="0"/>
          <w:numId w:val="5"/>
        </w:numPr>
        <w:spacing w:line="360" w:lineRule="auto"/>
        <w:contextualSpacing/>
        <w:rPr>
          <w:rFonts w:ascii="Times" w:hAnsi="Times" w:cs="Arial"/>
          <w:sz w:val="28"/>
          <w:szCs w:val="28"/>
          <w:shd w:val="clear" w:color="auto" w:fill="FFFFFF"/>
        </w:rPr>
      </w:pPr>
      <w:r w:rsidRPr="00F375D9">
        <w:rPr>
          <w:rFonts w:ascii="Times" w:hAnsi="Times" w:cs="Arial"/>
          <w:sz w:val="28"/>
          <w:szCs w:val="28"/>
          <w:shd w:val="clear" w:color="auto" w:fill="FFFFFF"/>
        </w:rPr>
        <w:t>тарифная политика</w:t>
      </w:r>
    </w:p>
    <w:p w:rsidR="000623B8" w:rsidRPr="00F375D9" w:rsidRDefault="00F375D9" w:rsidP="008E3048">
      <w:pPr>
        <w:pStyle w:val="a4"/>
        <w:numPr>
          <w:ilvl w:val="0"/>
          <w:numId w:val="5"/>
        </w:numPr>
        <w:spacing w:line="360" w:lineRule="auto"/>
        <w:contextualSpacing/>
        <w:rPr>
          <w:rFonts w:ascii="Times" w:hAnsi="Times" w:cs="Arial"/>
          <w:sz w:val="28"/>
          <w:szCs w:val="28"/>
          <w:shd w:val="clear" w:color="auto" w:fill="FFFFFF"/>
        </w:rPr>
      </w:pPr>
      <w:r w:rsidRPr="00F375D9">
        <w:rPr>
          <w:rFonts w:ascii="Times" w:hAnsi="Times" w:cs="Arial"/>
          <w:sz w:val="28"/>
          <w:szCs w:val="28"/>
          <w:shd w:val="clear" w:color="auto" w:fill="FFFFFF"/>
        </w:rPr>
        <w:lastRenderedPageBreak/>
        <w:t>таможенное регулирование</w:t>
      </w:r>
    </w:p>
    <w:p w:rsidR="00F375D9" w:rsidRDefault="000623B8" w:rsidP="00F375D9">
      <w:pPr>
        <w:spacing w:line="360" w:lineRule="auto"/>
        <w:contextualSpacing/>
        <w:rPr>
          <w:rFonts w:ascii="Times" w:hAnsi="Times" w:cs="Calibri"/>
          <w:sz w:val="28"/>
          <w:szCs w:val="28"/>
        </w:rPr>
      </w:pPr>
      <w:r w:rsidRPr="00B96C59">
        <w:rPr>
          <w:rFonts w:ascii="Times" w:hAnsi="Times" w:cs="Calibri"/>
          <w:b/>
          <w:sz w:val="28"/>
          <w:szCs w:val="28"/>
        </w:rPr>
        <w:t>Тест 3.</w:t>
      </w:r>
      <w:r w:rsidRPr="00B96C59">
        <w:rPr>
          <w:rFonts w:ascii="Times" w:hAnsi="Times" w:cs="Calibri"/>
          <w:sz w:val="28"/>
          <w:szCs w:val="28"/>
        </w:rPr>
        <w:t xml:space="preserve"> Главные социальные ориентиры управления социального развития включают…</w:t>
      </w:r>
    </w:p>
    <w:p w:rsidR="000623B8" w:rsidRPr="00F375D9" w:rsidRDefault="00F375D9" w:rsidP="008E3048">
      <w:pPr>
        <w:pStyle w:val="a4"/>
        <w:numPr>
          <w:ilvl w:val="0"/>
          <w:numId w:val="6"/>
        </w:numPr>
        <w:spacing w:line="360" w:lineRule="auto"/>
        <w:contextualSpacing/>
        <w:rPr>
          <w:rFonts w:ascii="Times" w:hAnsi="Times"/>
          <w:sz w:val="28"/>
          <w:szCs w:val="28"/>
        </w:rPr>
      </w:pPr>
      <w:r w:rsidRPr="00F375D9">
        <w:rPr>
          <w:rFonts w:ascii="Times" w:hAnsi="Times"/>
          <w:sz w:val="28"/>
          <w:szCs w:val="28"/>
        </w:rPr>
        <w:t>вознаграждение за труд</w:t>
      </w:r>
    </w:p>
    <w:p w:rsidR="000623B8" w:rsidRPr="00F375D9" w:rsidRDefault="000623B8" w:rsidP="008E3048">
      <w:pPr>
        <w:pStyle w:val="a4"/>
        <w:numPr>
          <w:ilvl w:val="0"/>
          <w:numId w:val="6"/>
        </w:numPr>
        <w:spacing w:line="360" w:lineRule="auto"/>
        <w:contextualSpacing/>
        <w:rPr>
          <w:rFonts w:ascii="Times" w:hAnsi="Times"/>
          <w:sz w:val="28"/>
          <w:szCs w:val="28"/>
        </w:rPr>
      </w:pPr>
      <w:r w:rsidRPr="00F375D9">
        <w:rPr>
          <w:rFonts w:ascii="Times" w:hAnsi="Times"/>
          <w:sz w:val="28"/>
          <w:szCs w:val="28"/>
        </w:rPr>
        <w:t>поддержание обо</w:t>
      </w:r>
      <w:r w:rsidR="00F375D9" w:rsidRPr="00F375D9">
        <w:rPr>
          <w:rFonts w:ascii="Times" w:hAnsi="Times"/>
          <w:sz w:val="28"/>
          <w:szCs w:val="28"/>
        </w:rPr>
        <w:t>рудования в исправном состоянии</w:t>
      </w:r>
    </w:p>
    <w:p w:rsidR="000623B8" w:rsidRPr="00F375D9" w:rsidRDefault="00F375D9" w:rsidP="008E3048">
      <w:pPr>
        <w:pStyle w:val="a4"/>
        <w:numPr>
          <w:ilvl w:val="0"/>
          <w:numId w:val="6"/>
        </w:numPr>
        <w:spacing w:line="360" w:lineRule="auto"/>
        <w:contextualSpacing/>
        <w:rPr>
          <w:rFonts w:ascii="Times" w:hAnsi="Times"/>
          <w:sz w:val="28"/>
          <w:szCs w:val="28"/>
        </w:rPr>
      </w:pPr>
      <w:r w:rsidRPr="00F375D9">
        <w:rPr>
          <w:rFonts w:ascii="Times" w:hAnsi="Times"/>
          <w:sz w:val="28"/>
          <w:szCs w:val="28"/>
        </w:rPr>
        <w:t>оценку персонала</w:t>
      </w:r>
    </w:p>
    <w:p w:rsidR="000623B8" w:rsidRPr="00F375D9" w:rsidRDefault="000623B8" w:rsidP="008E3048">
      <w:pPr>
        <w:pStyle w:val="a4"/>
        <w:numPr>
          <w:ilvl w:val="0"/>
          <w:numId w:val="6"/>
        </w:numPr>
        <w:spacing w:line="360" w:lineRule="auto"/>
        <w:contextualSpacing/>
        <w:rPr>
          <w:rFonts w:ascii="Times" w:hAnsi="Times"/>
          <w:sz w:val="28"/>
          <w:szCs w:val="28"/>
        </w:rPr>
      </w:pPr>
      <w:r w:rsidRPr="00F375D9">
        <w:rPr>
          <w:rFonts w:ascii="Times" w:hAnsi="Times"/>
          <w:sz w:val="28"/>
          <w:szCs w:val="28"/>
        </w:rPr>
        <w:t>пр</w:t>
      </w:r>
      <w:r w:rsidR="00F375D9" w:rsidRPr="00F375D9">
        <w:rPr>
          <w:rFonts w:ascii="Times" w:hAnsi="Times"/>
          <w:sz w:val="28"/>
          <w:szCs w:val="28"/>
        </w:rPr>
        <w:t>оведение юбилеев и корпоративов</w:t>
      </w:r>
    </w:p>
    <w:p w:rsidR="000623B8" w:rsidRPr="00F375D9" w:rsidRDefault="00F375D9" w:rsidP="008E3048">
      <w:pPr>
        <w:pStyle w:val="a4"/>
        <w:numPr>
          <w:ilvl w:val="0"/>
          <w:numId w:val="6"/>
        </w:numPr>
        <w:spacing w:line="360" w:lineRule="auto"/>
        <w:contextualSpacing/>
        <w:rPr>
          <w:rFonts w:ascii="Times" w:hAnsi="Times"/>
          <w:sz w:val="28"/>
          <w:szCs w:val="28"/>
        </w:rPr>
      </w:pPr>
      <w:r w:rsidRPr="00F375D9">
        <w:rPr>
          <w:rFonts w:ascii="Times" w:hAnsi="Times"/>
          <w:sz w:val="28"/>
          <w:szCs w:val="28"/>
        </w:rPr>
        <w:t>повышение качества продукции</w:t>
      </w:r>
    </w:p>
    <w:p w:rsidR="005B5C4E" w:rsidRDefault="000623B8" w:rsidP="005B5C4E">
      <w:pPr>
        <w:spacing w:line="360" w:lineRule="auto"/>
        <w:contextualSpacing/>
        <w:rPr>
          <w:rFonts w:ascii="Times" w:hAnsi="Times" w:cs="Arial"/>
          <w:sz w:val="28"/>
          <w:szCs w:val="28"/>
          <w:shd w:val="clear" w:color="auto" w:fill="FFFFFF"/>
        </w:rPr>
      </w:pPr>
      <w:r w:rsidRPr="005B5C4E">
        <w:rPr>
          <w:rFonts w:ascii="Times" w:hAnsi="Times" w:cs="Calibri"/>
          <w:b/>
          <w:sz w:val="28"/>
          <w:szCs w:val="28"/>
        </w:rPr>
        <w:t>Тест 4.</w:t>
      </w:r>
      <w:r w:rsidRPr="005B5C4E">
        <w:rPr>
          <w:rFonts w:ascii="Times" w:hAnsi="Times" w:cs="Arial"/>
          <w:sz w:val="28"/>
          <w:szCs w:val="28"/>
          <w:shd w:val="clear" w:color="auto" w:fill="FFFFFF"/>
        </w:rPr>
        <w:t xml:space="preserve"> Социальная ответственность – это …</w:t>
      </w:r>
    </w:p>
    <w:p w:rsidR="005B5C4E" w:rsidRPr="005B5C4E" w:rsidRDefault="000623B8" w:rsidP="008E3048">
      <w:pPr>
        <w:pStyle w:val="a4"/>
        <w:numPr>
          <w:ilvl w:val="0"/>
          <w:numId w:val="7"/>
        </w:numPr>
        <w:spacing w:line="360" w:lineRule="auto"/>
        <w:contextualSpacing/>
        <w:rPr>
          <w:rFonts w:ascii="Times" w:hAnsi="Times"/>
          <w:sz w:val="28"/>
          <w:szCs w:val="28"/>
        </w:rPr>
      </w:pPr>
      <w:r w:rsidRPr="005B5C4E">
        <w:rPr>
          <w:rFonts w:ascii="Times" w:hAnsi="Times" w:cs="Arial"/>
          <w:sz w:val="28"/>
          <w:szCs w:val="28"/>
          <w:shd w:val="clear" w:color="auto" w:fill="FFFFFF"/>
        </w:rPr>
        <w:t>правило</w:t>
      </w:r>
    </w:p>
    <w:p w:rsidR="005B5C4E" w:rsidRPr="005B5C4E" w:rsidRDefault="000623B8" w:rsidP="008E3048">
      <w:pPr>
        <w:pStyle w:val="a4"/>
        <w:numPr>
          <w:ilvl w:val="0"/>
          <w:numId w:val="7"/>
        </w:numPr>
        <w:spacing w:line="360" w:lineRule="auto"/>
        <w:contextualSpacing/>
        <w:rPr>
          <w:rFonts w:ascii="Times" w:hAnsi="Times"/>
          <w:sz w:val="28"/>
          <w:szCs w:val="28"/>
        </w:rPr>
      </w:pPr>
      <w:r w:rsidRPr="005B5C4E">
        <w:rPr>
          <w:rFonts w:ascii="Times" w:hAnsi="Times" w:cs="Arial"/>
          <w:bCs/>
          <w:sz w:val="28"/>
          <w:szCs w:val="28"/>
          <w:bdr w:val="none" w:sz="0" w:space="0" w:color="auto" w:frame="1"/>
          <w:shd w:val="clear" w:color="auto" w:fill="FFFFFF"/>
        </w:rPr>
        <w:t>этический принцип</w:t>
      </w:r>
    </w:p>
    <w:p w:rsidR="005B5C4E" w:rsidRPr="005B5C4E" w:rsidRDefault="000623B8" w:rsidP="008E3048">
      <w:pPr>
        <w:pStyle w:val="a4"/>
        <w:numPr>
          <w:ilvl w:val="0"/>
          <w:numId w:val="7"/>
        </w:numPr>
        <w:spacing w:line="360" w:lineRule="auto"/>
        <w:contextualSpacing/>
        <w:rPr>
          <w:rFonts w:ascii="Times" w:hAnsi="Times"/>
          <w:sz w:val="28"/>
          <w:szCs w:val="28"/>
        </w:rPr>
      </w:pPr>
      <w:r w:rsidRPr="005B5C4E">
        <w:rPr>
          <w:rFonts w:ascii="Times" w:hAnsi="Times" w:cs="Arial"/>
          <w:sz w:val="28"/>
          <w:szCs w:val="28"/>
          <w:shd w:val="clear" w:color="auto" w:fill="FFFFFF"/>
        </w:rPr>
        <w:t>закон, обязательный для исполнения</w:t>
      </w:r>
    </w:p>
    <w:p w:rsidR="000623B8" w:rsidRPr="005B5C4E" w:rsidRDefault="000623B8" w:rsidP="008E3048">
      <w:pPr>
        <w:pStyle w:val="a4"/>
        <w:numPr>
          <w:ilvl w:val="0"/>
          <w:numId w:val="7"/>
        </w:numPr>
        <w:spacing w:line="360" w:lineRule="auto"/>
        <w:contextualSpacing/>
        <w:rPr>
          <w:rFonts w:ascii="Times" w:hAnsi="Times"/>
          <w:sz w:val="28"/>
          <w:szCs w:val="28"/>
        </w:rPr>
      </w:pPr>
      <w:r w:rsidRPr="005B5C4E">
        <w:rPr>
          <w:rFonts w:ascii="Times" w:hAnsi="Times" w:cs="Arial"/>
          <w:sz w:val="28"/>
          <w:szCs w:val="28"/>
          <w:shd w:val="clear" w:color="auto" w:fill="FFFFFF"/>
        </w:rPr>
        <w:t>норматив</w:t>
      </w:r>
    </w:p>
    <w:p w:rsidR="000623B8" w:rsidRPr="005B5C4E" w:rsidRDefault="00F375D9" w:rsidP="008E3048">
      <w:pPr>
        <w:pStyle w:val="a4"/>
        <w:numPr>
          <w:ilvl w:val="0"/>
          <w:numId w:val="7"/>
        </w:numPr>
        <w:spacing w:line="360" w:lineRule="auto"/>
        <w:contextualSpacing/>
        <w:rPr>
          <w:rFonts w:ascii="Times" w:hAnsi="Times"/>
          <w:sz w:val="28"/>
          <w:szCs w:val="28"/>
        </w:rPr>
      </w:pPr>
      <w:r w:rsidRPr="005B5C4E">
        <w:rPr>
          <w:rFonts w:ascii="Times" w:hAnsi="Times"/>
          <w:sz w:val="28"/>
          <w:szCs w:val="28"/>
        </w:rPr>
        <w:t>традиция</w:t>
      </w:r>
    </w:p>
    <w:p w:rsidR="005B5C4E" w:rsidRDefault="000623B8" w:rsidP="005B5C4E">
      <w:pPr>
        <w:spacing w:line="360" w:lineRule="auto"/>
        <w:contextualSpacing/>
        <w:rPr>
          <w:rFonts w:ascii="Times" w:hAnsi="Times" w:cs="Arial"/>
          <w:sz w:val="28"/>
          <w:szCs w:val="28"/>
        </w:rPr>
      </w:pPr>
      <w:r w:rsidRPr="005B5C4E">
        <w:rPr>
          <w:rFonts w:ascii="Times" w:hAnsi="Times" w:cs="Calibri"/>
          <w:b/>
          <w:sz w:val="28"/>
          <w:szCs w:val="28"/>
        </w:rPr>
        <w:t>Тест 5.</w:t>
      </w:r>
      <w:r w:rsidRPr="005B5C4E">
        <w:rPr>
          <w:rFonts w:ascii="Times" w:hAnsi="Times" w:cs="Arial"/>
          <w:sz w:val="28"/>
          <w:szCs w:val="28"/>
        </w:rPr>
        <w:t xml:space="preserve"> Форма финансовой помощи, выделяемой компанией на реализацию долгосрочных и совместных партнерских социальных программ, направленных на повышение уровня жи</w:t>
      </w:r>
      <w:r w:rsidR="005B5C4E" w:rsidRPr="005B5C4E">
        <w:rPr>
          <w:rFonts w:ascii="Times" w:hAnsi="Times" w:cs="Arial"/>
          <w:sz w:val="28"/>
          <w:szCs w:val="28"/>
        </w:rPr>
        <w:t>зни различных слоев общества:</w:t>
      </w:r>
    </w:p>
    <w:p w:rsidR="005B5C4E" w:rsidRPr="005B5C4E" w:rsidRDefault="005B5C4E" w:rsidP="008E3048">
      <w:pPr>
        <w:pStyle w:val="a4"/>
        <w:numPr>
          <w:ilvl w:val="0"/>
          <w:numId w:val="8"/>
        </w:numPr>
        <w:spacing w:line="360" w:lineRule="auto"/>
        <w:contextualSpacing/>
        <w:rPr>
          <w:rFonts w:ascii="Times" w:hAnsi="Times" w:cs="Arial"/>
          <w:sz w:val="28"/>
          <w:szCs w:val="28"/>
        </w:rPr>
      </w:pPr>
      <w:r w:rsidRPr="005B5C4E">
        <w:rPr>
          <w:rFonts w:ascii="Times" w:hAnsi="Times" w:cs="Arial"/>
          <w:sz w:val="28"/>
          <w:szCs w:val="28"/>
        </w:rPr>
        <w:t>корпоративный фонд</w:t>
      </w:r>
    </w:p>
    <w:p w:rsidR="005B5C4E" w:rsidRPr="005B5C4E" w:rsidRDefault="000623B8" w:rsidP="008E3048">
      <w:pPr>
        <w:pStyle w:val="a4"/>
        <w:numPr>
          <w:ilvl w:val="0"/>
          <w:numId w:val="8"/>
        </w:numPr>
        <w:spacing w:line="360" w:lineRule="auto"/>
        <w:contextualSpacing/>
        <w:rPr>
          <w:rFonts w:ascii="Times" w:hAnsi="Times" w:cs="Arial"/>
          <w:bCs/>
          <w:sz w:val="28"/>
          <w:szCs w:val="28"/>
          <w:bdr w:val="none" w:sz="0" w:space="0" w:color="auto" w:frame="1"/>
        </w:rPr>
      </w:pPr>
      <w:r w:rsidRPr="005B5C4E">
        <w:rPr>
          <w:rFonts w:ascii="Times" w:hAnsi="Times" w:cs="Arial"/>
          <w:bCs/>
          <w:sz w:val="28"/>
          <w:szCs w:val="28"/>
          <w:bdr w:val="none" w:sz="0" w:space="0" w:color="auto" w:frame="1"/>
        </w:rPr>
        <w:t>социальные инвестиции</w:t>
      </w:r>
    </w:p>
    <w:p w:rsidR="005B5C4E" w:rsidRPr="005B5C4E" w:rsidRDefault="005B5C4E" w:rsidP="008E3048">
      <w:pPr>
        <w:pStyle w:val="a4"/>
        <w:numPr>
          <w:ilvl w:val="0"/>
          <w:numId w:val="8"/>
        </w:numPr>
        <w:spacing w:line="360" w:lineRule="auto"/>
        <w:contextualSpacing/>
        <w:rPr>
          <w:rFonts w:ascii="Times" w:hAnsi="Times" w:cs="Arial"/>
          <w:sz w:val="28"/>
          <w:szCs w:val="28"/>
        </w:rPr>
      </w:pPr>
      <w:r w:rsidRPr="005B5C4E">
        <w:rPr>
          <w:rFonts w:ascii="Times" w:hAnsi="Times" w:cs="Arial"/>
          <w:sz w:val="28"/>
          <w:szCs w:val="28"/>
        </w:rPr>
        <w:t>спонсорство</w:t>
      </w:r>
    </w:p>
    <w:p w:rsidR="005B5C4E" w:rsidRPr="005B5C4E" w:rsidRDefault="005B5C4E" w:rsidP="008E3048">
      <w:pPr>
        <w:pStyle w:val="a4"/>
        <w:numPr>
          <w:ilvl w:val="0"/>
          <w:numId w:val="8"/>
        </w:numPr>
        <w:spacing w:line="360" w:lineRule="auto"/>
        <w:contextualSpacing/>
        <w:rPr>
          <w:rFonts w:ascii="Times" w:hAnsi="Times" w:cs="Arial"/>
          <w:sz w:val="28"/>
          <w:szCs w:val="28"/>
        </w:rPr>
      </w:pPr>
      <w:r w:rsidRPr="005B5C4E">
        <w:rPr>
          <w:rFonts w:ascii="Times" w:hAnsi="Times" w:cs="Arial"/>
          <w:sz w:val="28"/>
          <w:szCs w:val="28"/>
        </w:rPr>
        <w:t>денежные гранты</w:t>
      </w:r>
    </w:p>
    <w:p w:rsidR="000623B8" w:rsidRPr="005B5C4E" w:rsidRDefault="005B5C4E" w:rsidP="008E3048">
      <w:pPr>
        <w:pStyle w:val="a4"/>
        <w:numPr>
          <w:ilvl w:val="0"/>
          <w:numId w:val="8"/>
        </w:numPr>
        <w:spacing w:line="360" w:lineRule="auto"/>
        <w:contextualSpacing/>
        <w:rPr>
          <w:rFonts w:ascii="Times" w:hAnsi="Times" w:cs="Arial"/>
          <w:sz w:val="28"/>
          <w:szCs w:val="28"/>
        </w:rPr>
      </w:pPr>
      <w:r w:rsidRPr="005B5C4E">
        <w:rPr>
          <w:rFonts w:ascii="Times" w:hAnsi="Times" w:cs="Arial"/>
          <w:sz w:val="28"/>
          <w:szCs w:val="28"/>
        </w:rPr>
        <w:t>социально значимый маркетинг</w:t>
      </w:r>
    </w:p>
    <w:p w:rsidR="000623B8" w:rsidRPr="007109C1" w:rsidRDefault="000623B8" w:rsidP="000623B8">
      <w:pPr>
        <w:spacing w:after="200" w:line="360" w:lineRule="auto"/>
        <w:contextualSpacing/>
        <w:rPr>
          <w:rFonts w:ascii="Times" w:hAnsi="Times" w:cs="Arial"/>
          <w:color w:val="333333"/>
          <w:sz w:val="28"/>
          <w:szCs w:val="28"/>
        </w:rPr>
      </w:pPr>
    </w:p>
    <w:p w:rsidR="000623B8" w:rsidRPr="007109C1" w:rsidRDefault="000623B8" w:rsidP="000623B8">
      <w:pPr>
        <w:widowControl w:val="0"/>
        <w:autoSpaceDE w:val="0"/>
        <w:autoSpaceDN w:val="0"/>
        <w:adjustRightInd w:val="0"/>
        <w:spacing w:line="360" w:lineRule="auto"/>
        <w:contextualSpacing/>
        <w:jc w:val="center"/>
        <w:rPr>
          <w:b/>
          <w:bCs/>
          <w:sz w:val="28"/>
          <w:szCs w:val="28"/>
        </w:rPr>
      </w:pPr>
      <w:r w:rsidRPr="007109C1">
        <w:rPr>
          <w:b/>
          <w:bCs/>
          <w:sz w:val="28"/>
          <w:szCs w:val="28"/>
        </w:rPr>
        <w:t>Примеры заданий/вопросов для текущего контроля</w:t>
      </w:r>
    </w:p>
    <w:p w:rsidR="000623B8" w:rsidRPr="007109C1" w:rsidRDefault="000623B8" w:rsidP="00ED3749">
      <w:pPr>
        <w:widowControl w:val="0"/>
        <w:autoSpaceDE w:val="0"/>
        <w:autoSpaceDN w:val="0"/>
        <w:adjustRightInd w:val="0"/>
        <w:spacing w:line="360" w:lineRule="auto"/>
        <w:ind w:firstLine="567"/>
        <w:contextualSpacing/>
        <w:jc w:val="both"/>
        <w:rPr>
          <w:bCs/>
          <w:sz w:val="28"/>
          <w:szCs w:val="28"/>
        </w:rPr>
      </w:pPr>
      <w:r w:rsidRPr="007109C1">
        <w:rPr>
          <w:bCs/>
          <w:i/>
          <w:sz w:val="28"/>
          <w:szCs w:val="28"/>
        </w:rPr>
        <w:t>Задача</w:t>
      </w:r>
      <w:r w:rsidRPr="007109C1">
        <w:rPr>
          <w:bCs/>
          <w:sz w:val="28"/>
          <w:szCs w:val="28"/>
        </w:rPr>
        <w:t>: В ходе рассмотрения судебного иска Петровой об восстановлении ее</w:t>
      </w:r>
      <w:r w:rsidR="00ED3749">
        <w:rPr>
          <w:bCs/>
          <w:sz w:val="28"/>
          <w:szCs w:val="28"/>
        </w:rPr>
        <w:t xml:space="preserve"> </w:t>
      </w:r>
      <w:r w:rsidRPr="007109C1">
        <w:rPr>
          <w:bCs/>
          <w:sz w:val="28"/>
          <w:szCs w:val="28"/>
        </w:rPr>
        <w:t xml:space="preserve"> на работе, было установлено, что ее уволили п.</w:t>
      </w:r>
      <w:r>
        <w:rPr>
          <w:bCs/>
          <w:sz w:val="28"/>
          <w:szCs w:val="28"/>
        </w:rPr>
        <w:t xml:space="preserve"> 6 ст. 81 (отсутствие на работе</w:t>
      </w:r>
      <w:r w:rsidRPr="007109C1">
        <w:rPr>
          <w:bCs/>
          <w:sz w:val="28"/>
          <w:szCs w:val="28"/>
        </w:rPr>
        <w:t>3 дня, в медицинское учреждение она не обр</w:t>
      </w:r>
      <w:r>
        <w:rPr>
          <w:bCs/>
          <w:sz w:val="28"/>
          <w:szCs w:val="28"/>
        </w:rPr>
        <w:t>ащалась). Она вызвала свидетеля</w:t>
      </w:r>
      <w:r w:rsidRPr="007109C1">
        <w:rPr>
          <w:bCs/>
          <w:sz w:val="28"/>
          <w:szCs w:val="28"/>
        </w:rPr>
        <w:t xml:space="preserve">в суде, который подтвердил, что она болела. Обосновала то, что у нее действительно не было больничного листа. В </w:t>
      </w:r>
      <w:r w:rsidRPr="007109C1">
        <w:rPr>
          <w:bCs/>
          <w:sz w:val="28"/>
          <w:szCs w:val="28"/>
        </w:rPr>
        <w:lastRenderedPageBreak/>
        <w:t>прошлом она уже имела взыскание за опоздание на работу. Увольнение Петровой было не согласовано с профсоюзом. Ей отказали. Необходимо обосновать,  почему.</w:t>
      </w:r>
    </w:p>
    <w:p w:rsidR="000623B8" w:rsidRPr="007109C1" w:rsidRDefault="000623B8" w:rsidP="00ED3749">
      <w:pPr>
        <w:widowControl w:val="0"/>
        <w:autoSpaceDE w:val="0"/>
        <w:autoSpaceDN w:val="0"/>
        <w:adjustRightInd w:val="0"/>
        <w:spacing w:line="360" w:lineRule="auto"/>
        <w:ind w:firstLine="567"/>
        <w:contextualSpacing/>
        <w:jc w:val="both"/>
        <w:rPr>
          <w:bCs/>
          <w:sz w:val="28"/>
          <w:szCs w:val="28"/>
        </w:rPr>
      </w:pPr>
      <w:r w:rsidRPr="007109C1">
        <w:rPr>
          <w:bCs/>
          <w:i/>
          <w:sz w:val="28"/>
          <w:szCs w:val="28"/>
        </w:rPr>
        <w:t>Задача</w:t>
      </w:r>
      <w:r w:rsidRPr="007109C1">
        <w:rPr>
          <w:bCs/>
          <w:sz w:val="28"/>
          <w:szCs w:val="28"/>
        </w:rPr>
        <w:t xml:space="preserve">: Трудовой договор на год. </w:t>
      </w:r>
    </w:p>
    <w:p w:rsidR="000623B8" w:rsidRPr="007109C1" w:rsidRDefault="000623B8" w:rsidP="00ED3749">
      <w:pPr>
        <w:widowControl w:val="0"/>
        <w:autoSpaceDE w:val="0"/>
        <w:autoSpaceDN w:val="0"/>
        <w:adjustRightInd w:val="0"/>
        <w:spacing w:line="360" w:lineRule="auto"/>
        <w:ind w:firstLine="567"/>
        <w:contextualSpacing/>
        <w:jc w:val="both"/>
        <w:rPr>
          <w:bCs/>
          <w:sz w:val="28"/>
          <w:szCs w:val="28"/>
        </w:rPr>
      </w:pPr>
      <w:r w:rsidRPr="007109C1">
        <w:rPr>
          <w:bCs/>
          <w:sz w:val="28"/>
          <w:szCs w:val="28"/>
        </w:rPr>
        <w:t xml:space="preserve">1 - В период испытательного срока, который длился 3 месяца, беоеменную женщину увольняют (срок 3-4 месяца), она протестует, потому что беременных не увольняют. </w:t>
      </w:r>
    </w:p>
    <w:p w:rsidR="000623B8" w:rsidRPr="007109C1" w:rsidRDefault="000623B8" w:rsidP="00ED3749">
      <w:pPr>
        <w:widowControl w:val="0"/>
        <w:autoSpaceDE w:val="0"/>
        <w:autoSpaceDN w:val="0"/>
        <w:adjustRightInd w:val="0"/>
        <w:spacing w:line="360" w:lineRule="auto"/>
        <w:ind w:firstLine="567"/>
        <w:contextualSpacing/>
        <w:jc w:val="both"/>
        <w:rPr>
          <w:bCs/>
          <w:sz w:val="28"/>
          <w:szCs w:val="28"/>
        </w:rPr>
      </w:pPr>
      <w:r w:rsidRPr="007109C1">
        <w:rPr>
          <w:bCs/>
          <w:sz w:val="28"/>
          <w:szCs w:val="28"/>
        </w:rPr>
        <w:t>2 – Через 7-8 месяцев продолжительной работы, девушка говорит, что беременна. Ее хотят уволить. Правомерно ли это?</w:t>
      </w:r>
    </w:p>
    <w:p w:rsidR="000623B8" w:rsidRPr="007109C1" w:rsidRDefault="000623B8" w:rsidP="00ED3749">
      <w:pPr>
        <w:widowControl w:val="0"/>
        <w:autoSpaceDE w:val="0"/>
        <w:autoSpaceDN w:val="0"/>
        <w:adjustRightInd w:val="0"/>
        <w:spacing w:line="360" w:lineRule="auto"/>
        <w:ind w:firstLine="567"/>
        <w:contextualSpacing/>
        <w:jc w:val="both"/>
        <w:rPr>
          <w:bCs/>
          <w:sz w:val="28"/>
          <w:szCs w:val="28"/>
        </w:rPr>
      </w:pPr>
      <w:r w:rsidRPr="007109C1">
        <w:rPr>
          <w:bCs/>
          <w:i/>
          <w:sz w:val="28"/>
          <w:szCs w:val="28"/>
        </w:rPr>
        <w:t>Задача</w:t>
      </w:r>
      <w:r w:rsidRPr="007109C1">
        <w:rPr>
          <w:bCs/>
          <w:sz w:val="28"/>
          <w:szCs w:val="28"/>
        </w:rPr>
        <w:t>: Главный экономист ушла в отпуск по графику с 20 августа на 28 календарных дней. 3 сентября она попала в больницу, где пролежала 2 недели. Как решать с отпуском?</w:t>
      </w:r>
    </w:p>
    <w:p w:rsidR="000623B8" w:rsidRPr="007109C1" w:rsidRDefault="000623B8" w:rsidP="00ED3749">
      <w:pPr>
        <w:widowControl w:val="0"/>
        <w:autoSpaceDE w:val="0"/>
        <w:autoSpaceDN w:val="0"/>
        <w:adjustRightInd w:val="0"/>
        <w:spacing w:line="360" w:lineRule="auto"/>
        <w:ind w:firstLine="567"/>
        <w:contextualSpacing/>
        <w:jc w:val="both"/>
        <w:rPr>
          <w:bCs/>
          <w:sz w:val="28"/>
          <w:szCs w:val="28"/>
        </w:rPr>
      </w:pPr>
      <w:r w:rsidRPr="007109C1">
        <w:rPr>
          <w:bCs/>
          <w:i/>
          <w:sz w:val="28"/>
          <w:szCs w:val="28"/>
        </w:rPr>
        <w:t>Задача</w:t>
      </w:r>
      <w:r w:rsidRPr="007109C1">
        <w:rPr>
          <w:bCs/>
          <w:sz w:val="28"/>
          <w:szCs w:val="28"/>
        </w:rPr>
        <w:t>: Шофер был лишен прав, его перевели на другую должность. Он от перевода отказался, но на работу приходил каждый день. Через 2 недели он был уволен за прогул на новой должности. Правомерно ли это?</w:t>
      </w:r>
    </w:p>
    <w:p w:rsidR="000623B8" w:rsidRPr="007109C1" w:rsidRDefault="000623B8" w:rsidP="00ED3749">
      <w:pPr>
        <w:widowControl w:val="0"/>
        <w:autoSpaceDE w:val="0"/>
        <w:autoSpaceDN w:val="0"/>
        <w:adjustRightInd w:val="0"/>
        <w:spacing w:line="360" w:lineRule="auto"/>
        <w:ind w:firstLine="567"/>
        <w:contextualSpacing/>
        <w:jc w:val="both"/>
        <w:rPr>
          <w:bCs/>
          <w:sz w:val="28"/>
          <w:szCs w:val="28"/>
        </w:rPr>
      </w:pPr>
      <w:r w:rsidRPr="007109C1">
        <w:rPr>
          <w:bCs/>
          <w:i/>
          <w:sz w:val="28"/>
          <w:szCs w:val="28"/>
        </w:rPr>
        <w:t>Задача</w:t>
      </w:r>
      <w:r w:rsidRPr="007109C1">
        <w:rPr>
          <w:bCs/>
          <w:sz w:val="28"/>
          <w:szCs w:val="28"/>
        </w:rPr>
        <w:t>: С бухгалтером Ивановым 8 октября был расторгнут трудовой договор, в связи с переводом на другую работу. 12 октября он пошел на новую работу, где ему отказали, в вязи с сокращением штата. Иванов обратился в суд. Правомерно ли это? Какое решение примет суд?</w:t>
      </w:r>
    </w:p>
    <w:p w:rsidR="000623B8" w:rsidRDefault="000623B8" w:rsidP="00ED3749">
      <w:pPr>
        <w:widowControl w:val="0"/>
        <w:autoSpaceDE w:val="0"/>
        <w:autoSpaceDN w:val="0"/>
        <w:adjustRightInd w:val="0"/>
        <w:spacing w:line="360" w:lineRule="auto"/>
        <w:ind w:firstLine="567"/>
        <w:contextualSpacing/>
        <w:jc w:val="both"/>
        <w:rPr>
          <w:bCs/>
          <w:sz w:val="28"/>
          <w:szCs w:val="28"/>
        </w:rPr>
      </w:pPr>
      <w:r w:rsidRPr="007109C1">
        <w:rPr>
          <w:bCs/>
          <w:i/>
          <w:sz w:val="28"/>
          <w:szCs w:val="28"/>
        </w:rPr>
        <w:t>Задача</w:t>
      </w:r>
      <w:r w:rsidRPr="007109C1">
        <w:rPr>
          <w:bCs/>
          <w:sz w:val="28"/>
          <w:szCs w:val="28"/>
        </w:rPr>
        <w:t>: Инвалид 3-ей группы Иванов был уволен с предприятия по сокращению штата. 1 – правомерно ли было увольнение? 2-после увольнения Иванов не смог найти работу =&gt; пытался зарегистрироваться как безработный, но ему отказали. Почему отказали, и правомерно ли это? Какие условия работы у инвалидов 3-ей группы?</w:t>
      </w:r>
    </w:p>
    <w:p w:rsidR="000623B8" w:rsidRPr="007109C1" w:rsidRDefault="000623B8" w:rsidP="000623B8">
      <w:pPr>
        <w:widowControl w:val="0"/>
        <w:autoSpaceDE w:val="0"/>
        <w:autoSpaceDN w:val="0"/>
        <w:adjustRightInd w:val="0"/>
        <w:spacing w:line="360" w:lineRule="auto"/>
        <w:contextualSpacing/>
        <w:jc w:val="center"/>
        <w:rPr>
          <w:bCs/>
          <w:sz w:val="28"/>
          <w:szCs w:val="28"/>
        </w:rPr>
      </w:pPr>
    </w:p>
    <w:p w:rsidR="000623B8" w:rsidRDefault="000623B8" w:rsidP="000623B8">
      <w:pPr>
        <w:spacing w:line="360" w:lineRule="auto"/>
        <w:ind w:firstLine="708"/>
        <w:jc w:val="both"/>
        <w:rPr>
          <w:sz w:val="28"/>
          <w:szCs w:val="28"/>
        </w:rPr>
      </w:pPr>
      <w:r w:rsidRPr="008F394E">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r>
        <w:rPr>
          <w:sz w:val="28"/>
          <w:szCs w:val="28"/>
        </w:rPr>
        <w:t xml:space="preserve"> </w:t>
      </w:r>
    </w:p>
    <w:p w:rsidR="000623B8" w:rsidRPr="00B96C59" w:rsidRDefault="000623B8" w:rsidP="007109C1">
      <w:pPr>
        <w:spacing w:before="100" w:beforeAutospacing="1" w:after="100" w:afterAutospacing="1" w:line="360" w:lineRule="auto"/>
        <w:ind w:left="720"/>
        <w:contextualSpacing/>
        <w:rPr>
          <w:sz w:val="28"/>
          <w:szCs w:val="28"/>
        </w:rPr>
      </w:pPr>
    </w:p>
    <w:p w:rsidR="00B96C59" w:rsidRPr="00B96C59" w:rsidRDefault="00B96C59" w:rsidP="00B96C59">
      <w:pPr>
        <w:keepNext/>
        <w:keepLines/>
        <w:widowControl w:val="0"/>
        <w:spacing w:line="360" w:lineRule="auto"/>
        <w:jc w:val="center"/>
        <w:outlineLvl w:val="0"/>
        <w:rPr>
          <w:b/>
          <w:bCs/>
          <w:sz w:val="28"/>
          <w:szCs w:val="28"/>
        </w:rPr>
      </w:pPr>
      <w:bookmarkStart w:id="14" w:name="_Toc531014297"/>
      <w:bookmarkStart w:id="15" w:name="_Toc120871208"/>
      <w:r w:rsidRPr="00B96C59">
        <w:rPr>
          <w:b/>
          <w:bCs/>
          <w:sz w:val="28"/>
          <w:szCs w:val="28"/>
        </w:rPr>
        <w:lastRenderedPageBreak/>
        <w:t>7. Фонд оценочных средств для проведения промежуточной аттестации обучающихся по дисциплине</w:t>
      </w:r>
      <w:bookmarkEnd w:id="14"/>
      <w:bookmarkEnd w:id="15"/>
    </w:p>
    <w:p w:rsidR="00B96C59" w:rsidRDefault="00B96C59" w:rsidP="00B96C59">
      <w:pPr>
        <w:widowControl w:val="0"/>
        <w:spacing w:line="360" w:lineRule="auto"/>
        <w:ind w:firstLine="709"/>
        <w:jc w:val="both"/>
        <w:rPr>
          <w:sz w:val="28"/>
          <w:szCs w:val="28"/>
        </w:rPr>
      </w:pPr>
      <w:r w:rsidRPr="00B96C59">
        <w:rPr>
          <w:sz w:val="28"/>
          <w:szCs w:val="28"/>
        </w:rPr>
        <w:t>Перечень компетенций и их структура в виде знаний, умений и владений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FB38B6" w:rsidRDefault="00FB38B6" w:rsidP="002E4896">
      <w:pPr>
        <w:widowControl w:val="0"/>
        <w:ind w:firstLine="284"/>
        <w:jc w:val="center"/>
        <w:rPr>
          <w:b/>
          <w:bCs/>
          <w:sz w:val="28"/>
          <w:szCs w:val="28"/>
        </w:rPr>
      </w:pPr>
      <w:r w:rsidRPr="00276C5D">
        <w:rPr>
          <w:b/>
          <w:bCs/>
          <w:sz w:val="28"/>
          <w:szCs w:val="28"/>
        </w:rPr>
        <w:t>Типовые контрольные задания или иные материалы, необходимые для оц</w:t>
      </w:r>
      <w:r w:rsidR="008F394E">
        <w:rPr>
          <w:b/>
          <w:bCs/>
          <w:sz w:val="28"/>
          <w:szCs w:val="28"/>
        </w:rPr>
        <w:t>енки</w:t>
      </w:r>
      <w:r w:rsidR="002E4896">
        <w:rPr>
          <w:b/>
          <w:bCs/>
          <w:sz w:val="28"/>
          <w:szCs w:val="28"/>
        </w:rPr>
        <w:t xml:space="preserve"> умений, знаний</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2264"/>
        <w:gridCol w:w="2793"/>
        <w:gridCol w:w="3109"/>
      </w:tblGrid>
      <w:tr w:rsidR="00384074" w:rsidRPr="00384074" w:rsidTr="005D7667">
        <w:tc>
          <w:tcPr>
            <w:tcW w:w="2182" w:type="dxa"/>
            <w:shd w:val="clear" w:color="auto" w:fill="auto"/>
          </w:tcPr>
          <w:p w:rsidR="00384074" w:rsidRPr="00384074" w:rsidRDefault="00384074" w:rsidP="00384074">
            <w:pPr>
              <w:widowControl w:val="0"/>
              <w:autoSpaceDE w:val="0"/>
              <w:autoSpaceDN w:val="0"/>
              <w:adjustRightInd w:val="0"/>
              <w:jc w:val="both"/>
              <w:rPr>
                <w:rFonts w:eastAsia="Calibri"/>
                <w:b/>
              </w:rPr>
            </w:pPr>
            <w:r w:rsidRPr="00384074">
              <w:rPr>
                <w:rFonts w:eastAsia="Calibri"/>
                <w:b/>
              </w:rPr>
              <w:t xml:space="preserve">Наименование компетенции </w:t>
            </w:r>
          </w:p>
        </w:tc>
        <w:tc>
          <w:tcPr>
            <w:tcW w:w="2264" w:type="dxa"/>
            <w:shd w:val="clear" w:color="auto" w:fill="auto"/>
          </w:tcPr>
          <w:p w:rsidR="00384074" w:rsidRPr="00384074" w:rsidRDefault="00384074" w:rsidP="00384074">
            <w:pPr>
              <w:widowControl w:val="0"/>
              <w:autoSpaceDE w:val="0"/>
              <w:autoSpaceDN w:val="0"/>
              <w:adjustRightInd w:val="0"/>
              <w:jc w:val="both"/>
              <w:rPr>
                <w:rFonts w:eastAsia="Calibri"/>
                <w:b/>
              </w:rPr>
            </w:pPr>
            <w:r w:rsidRPr="00384074">
              <w:rPr>
                <w:rFonts w:eastAsia="Calibri"/>
                <w:b/>
              </w:rPr>
              <w:t xml:space="preserve">Наименование  индикаторов достижения компетенции </w:t>
            </w:r>
          </w:p>
        </w:tc>
        <w:tc>
          <w:tcPr>
            <w:tcW w:w="2793" w:type="dxa"/>
            <w:shd w:val="clear" w:color="auto" w:fill="auto"/>
          </w:tcPr>
          <w:p w:rsidR="00384074" w:rsidRPr="00384074" w:rsidRDefault="00384074" w:rsidP="00384074">
            <w:pPr>
              <w:widowControl w:val="0"/>
              <w:autoSpaceDE w:val="0"/>
              <w:autoSpaceDN w:val="0"/>
              <w:adjustRightInd w:val="0"/>
              <w:jc w:val="both"/>
              <w:rPr>
                <w:rFonts w:eastAsia="Calibri"/>
                <w:b/>
              </w:rPr>
            </w:pPr>
            <w:r w:rsidRPr="00384074">
              <w:rPr>
                <w:rFonts w:eastAsia="Calibri"/>
                <w:b/>
              </w:rPr>
              <w:t>Результаты обучения (умения и знания), соотнесенные с индикаторами достижения компетенции</w:t>
            </w:r>
          </w:p>
        </w:tc>
        <w:tc>
          <w:tcPr>
            <w:tcW w:w="3109" w:type="dxa"/>
            <w:shd w:val="clear" w:color="auto" w:fill="auto"/>
          </w:tcPr>
          <w:p w:rsidR="00384074" w:rsidRPr="00384074" w:rsidRDefault="00384074" w:rsidP="00384074">
            <w:pPr>
              <w:widowControl w:val="0"/>
              <w:autoSpaceDE w:val="0"/>
              <w:autoSpaceDN w:val="0"/>
              <w:adjustRightInd w:val="0"/>
              <w:jc w:val="both"/>
              <w:rPr>
                <w:rFonts w:eastAsia="Calibri"/>
                <w:b/>
              </w:rPr>
            </w:pPr>
            <w:r w:rsidRPr="00384074">
              <w:rPr>
                <w:rFonts w:eastAsia="Calibri"/>
                <w:b/>
              </w:rPr>
              <w:t>Типовые контрольные задания</w:t>
            </w:r>
          </w:p>
        </w:tc>
      </w:tr>
      <w:tr w:rsidR="005D7667" w:rsidRPr="00384074" w:rsidTr="005D7667">
        <w:trPr>
          <w:trHeight w:val="1866"/>
        </w:trPr>
        <w:tc>
          <w:tcPr>
            <w:tcW w:w="2182" w:type="dxa"/>
            <w:vMerge w:val="restart"/>
            <w:shd w:val="clear" w:color="auto" w:fill="auto"/>
          </w:tcPr>
          <w:p w:rsidR="005D7667" w:rsidRPr="00384074" w:rsidRDefault="005D7667" w:rsidP="00384074">
            <w:pPr>
              <w:widowControl w:val="0"/>
              <w:tabs>
                <w:tab w:val="left" w:pos="540"/>
              </w:tabs>
              <w:autoSpaceDE w:val="0"/>
              <w:autoSpaceDN w:val="0"/>
              <w:adjustRightInd w:val="0"/>
              <w:contextualSpacing/>
            </w:pPr>
            <w:r w:rsidRPr="00384074">
              <w:t>ПКН- 10</w:t>
            </w:r>
          </w:p>
          <w:p w:rsidR="005D7667" w:rsidRPr="00384074" w:rsidRDefault="005D7667" w:rsidP="00384074">
            <w:pPr>
              <w:widowControl w:val="0"/>
              <w:tabs>
                <w:tab w:val="left" w:pos="540"/>
              </w:tabs>
              <w:autoSpaceDE w:val="0"/>
              <w:autoSpaceDN w:val="0"/>
              <w:adjustRightInd w:val="0"/>
              <w:contextualSpacing/>
            </w:pPr>
            <w:r w:rsidRPr="00384074">
              <w:t>Способность разрабатывать, внедрять и поддерживать программы развития корпоративной культуры и социальной политики, владеть навыками ведения переговоров, уметь представлять интересы организации в государственных органах, профессиональных союзах и других представительных органах по вопросам управления человеческими ресурсами</w:t>
            </w:r>
          </w:p>
        </w:tc>
        <w:tc>
          <w:tcPr>
            <w:tcW w:w="2264" w:type="dxa"/>
            <w:vMerge w:val="restart"/>
            <w:shd w:val="clear" w:color="auto" w:fill="auto"/>
          </w:tcPr>
          <w:p w:rsidR="005D7667" w:rsidRPr="002E4896" w:rsidRDefault="002E4896" w:rsidP="002E4896">
            <w:pPr>
              <w:widowControl w:val="0"/>
              <w:tabs>
                <w:tab w:val="left" w:pos="540"/>
              </w:tabs>
              <w:autoSpaceDE w:val="0"/>
              <w:autoSpaceDN w:val="0"/>
              <w:adjustRightInd w:val="0"/>
              <w:contextualSpacing/>
            </w:pPr>
            <w:r>
              <w:t>1.</w:t>
            </w:r>
            <w:r w:rsidR="005D7667" w:rsidRPr="002E4896">
              <w:t>Разрабатывает корпоративные социальные программы.</w:t>
            </w: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Pr="00384074" w:rsidRDefault="002E4896" w:rsidP="002E4896">
            <w:pPr>
              <w:widowControl w:val="0"/>
              <w:tabs>
                <w:tab w:val="left" w:pos="540"/>
              </w:tabs>
              <w:autoSpaceDE w:val="0"/>
              <w:autoSpaceDN w:val="0"/>
              <w:adjustRightInd w:val="0"/>
              <w:contextualSpacing/>
            </w:pPr>
          </w:p>
          <w:p w:rsidR="005D7667" w:rsidRPr="00384074" w:rsidRDefault="005D7667" w:rsidP="00384074">
            <w:pPr>
              <w:widowControl w:val="0"/>
              <w:tabs>
                <w:tab w:val="left" w:pos="540"/>
              </w:tabs>
              <w:autoSpaceDE w:val="0"/>
              <w:autoSpaceDN w:val="0"/>
              <w:adjustRightInd w:val="0"/>
              <w:contextualSpacing/>
            </w:pPr>
            <w:r w:rsidRPr="00384074">
              <w:t>2. Проводит переговоры по вопросам управления человеческими ресурсами с представительными органами.</w:t>
            </w:r>
          </w:p>
        </w:tc>
        <w:tc>
          <w:tcPr>
            <w:tcW w:w="2793" w:type="dxa"/>
            <w:shd w:val="clear" w:color="auto" w:fill="auto"/>
          </w:tcPr>
          <w:p w:rsidR="005D7667" w:rsidRPr="005D7667" w:rsidRDefault="005D7667" w:rsidP="005D7667">
            <w:pPr>
              <w:spacing w:before="100" w:beforeAutospacing="1" w:after="100" w:afterAutospacing="1"/>
              <w:jc w:val="both"/>
              <w:rPr>
                <w:rFonts w:ascii="Times" w:hAnsi="Times"/>
              </w:rPr>
            </w:pPr>
            <w:r>
              <w:rPr>
                <w:rFonts w:ascii="Times" w:hAnsi="Times"/>
                <w:b/>
                <w:i/>
              </w:rPr>
              <w:t>Знать</w:t>
            </w:r>
            <w:r>
              <w:rPr>
                <w:rFonts w:ascii="Times" w:hAnsi="Times"/>
              </w:rPr>
              <w:t xml:space="preserve"> </w:t>
            </w:r>
            <w:r>
              <w:rPr>
                <w:rFonts w:ascii="Times" w:hAnsi="Times" w:cs="Calibri"/>
              </w:rPr>
              <w:t xml:space="preserve">виды стратегий в сфере мотивации и стимулирования персонала организации, четко определять их взаимосвязь со стратегией в сфере управления человеческими ресурсами и в сфере развития компании в целом. </w:t>
            </w:r>
          </w:p>
        </w:tc>
        <w:tc>
          <w:tcPr>
            <w:tcW w:w="3109" w:type="dxa"/>
            <w:shd w:val="clear" w:color="auto" w:fill="auto"/>
          </w:tcPr>
          <w:p w:rsidR="005D7667" w:rsidRDefault="005D7667" w:rsidP="005D7667">
            <w:pPr>
              <w:rPr>
                <w:rFonts w:ascii="Times" w:hAnsi="Times" w:cs="Calibri"/>
              </w:rPr>
            </w:pPr>
            <w:r>
              <w:rPr>
                <w:rFonts w:ascii="Times" w:hAnsi="Times"/>
                <w:b/>
              </w:rPr>
              <w:t>Тест.</w:t>
            </w:r>
            <w:r>
              <w:rPr>
                <w:rFonts w:ascii="Times" w:hAnsi="Times" w:cs="Calibri"/>
              </w:rPr>
              <w:t xml:space="preserve"> Стратегия управления персоналом фирмы, производством, финансами и стратегии всех других сфер деятельности – это:</w:t>
            </w:r>
          </w:p>
          <w:p w:rsidR="005D7667" w:rsidRDefault="005D7667" w:rsidP="005D7667">
            <w:pPr>
              <w:rPr>
                <w:rFonts w:ascii="Times" w:hAnsi="Times" w:cs="Calibri"/>
              </w:rPr>
            </w:pPr>
            <w:r>
              <w:rPr>
                <w:rFonts w:ascii="Times" w:hAnsi="Times" w:cs="Calibri"/>
              </w:rPr>
              <w:t>+ Корпоративная стратегия;</w:t>
            </w:r>
          </w:p>
          <w:p w:rsidR="005D7667" w:rsidRDefault="005D7667" w:rsidP="005D7667">
            <w:pPr>
              <w:rPr>
                <w:rFonts w:ascii="Times" w:hAnsi="Times" w:cs="Calibri"/>
              </w:rPr>
            </w:pPr>
            <w:r>
              <w:rPr>
                <w:rFonts w:ascii="Times" w:hAnsi="Times" w:cs="Calibri"/>
              </w:rPr>
              <w:t xml:space="preserve">  - Функциональная стратегия;</w:t>
            </w:r>
          </w:p>
          <w:p w:rsidR="005D7667" w:rsidRDefault="005D7667" w:rsidP="005D7667">
            <w:pPr>
              <w:rPr>
                <w:rFonts w:ascii="Times" w:hAnsi="Times" w:cs="Calibri"/>
              </w:rPr>
            </w:pPr>
            <w:r>
              <w:rPr>
                <w:rFonts w:ascii="Times" w:hAnsi="Times" w:cs="Calibri"/>
              </w:rPr>
              <w:t xml:space="preserve">  - Бизнес-стратегия;</w:t>
            </w:r>
          </w:p>
          <w:p w:rsidR="005D7667" w:rsidRDefault="005D7667" w:rsidP="005D7667">
            <w:pPr>
              <w:rPr>
                <w:rFonts w:ascii="Times" w:hAnsi="Times" w:cs="Calibri"/>
              </w:rPr>
            </w:pPr>
            <w:r>
              <w:rPr>
                <w:rFonts w:ascii="Times" w:hAnsi="Times" w:cs="Calibri"/>
              </w:rPr>
              <w:t xml:space="preserve"> - Стратегия конкуренции;</w:t>
            </w:r>
          </w:p>
          <w:p w:rsidR="005D7667" w:rsidRPr="005D7667" w:rsidRDefault="005D7667" w:rsidP="005D7667">
            <w:pPr>
              <w:rPr>
                <w:rFonts w:ascii="Times" w:hAnsi="Times" w:cs="Calibri"/>
              </w:rPr>
            </w:pPr>
            <w:r>
              <w:rPr>
                <w:rFonts w:ascii="Times" w:hAnsi="Times" w:cs="Calibri"/>
              </w:rPr>
              <w:t xml:space="preserve"> - Маркетинговая стратегия.</w:t>
            </w:r>
          </w:p>
        </w:tc>
      </w:tr>
      <w:tr w:rsidR="005D7667" w:rsidRPr="00384074" w:rsidTr="005D7667">
        <w:trPr>
          <w:trHeight w:val="1863"/>
        </w:trPr>
        <w:tc>
          <w:tcPr>
            <w:tcW w:w="2182" w:type="dxa"/>
            <w:vMerge/>
            <w:shd w:val="clear" w:color="auto" w:fill="auto"/>
          </w:tcPr>
          <w:p w:rsidR="005D7667" w:rsidRPr="00384074" w:rsidRDefault="005D7667" w:rsidP="00384074">
            <w:pPr>
              <w:widowControl w:val="0"/>
              <w:tabs>
                <w:tab w:val="left" w:pos="540"/>
              </w:tabs>
              <w:autoSpaceDE w:val="0"/>
              <w:autoSpaceDN w:val="0"/>
              <w:adjustRightInd w:val="0"/>
              <w:contextualSpacing/>
            </w:pPr>
          </w:p>
        </w:tc>
        <w:tc>
          <w:tcPr>
            <w:tcW w:w="2264" w:type="dxa"/>
            <w:vMerge/>
            <w:shd w:val="clear" w:color="auto" w:fill="auto"/>
          </w:tcPr>
          <w:p w:rsidR="005D7667" w:rsidRPr="00384074" w:rsidRDefault="005D7667" w:rsidP="00384074">
            <w:pPr>
              <w:widowControl w:val="0"/>
              <w:tabs>
                <w:tab w:val="left" w:pos="540"/>
              </w:tabs>
              <w:autoSpaceDE w:val="0"/>
              <w:autoSpaceDN w:val="0"/>
              <w:adjustRightInd w:val="0"/>
              <w:contextualSpacing/>
            </w:pPr>
          </w:p>
        </w:tc>
        <w:tc>
          <w:tcPr>
            <w:tcW w:w="2793" w:type="dxa"/>
            <w:shd w:val="clear" w:color="auto" w:fill="auto"/>
          </w:tcPr>
          <w:p w:rsidR="005D7667" w:rsidRPr="005D7667" w:rsidRDefault="005D7667" w:rsidP="005D7667">
            <w:pPr>
              <w:spacing w:before="100" w:beforeAutospacing="1" w:after="100" w:afterAutospacing="1"/>
              <w:jc w:val="both"/>
              <w:rPr>
                <w:rFonts w:ascii="Times" w:hAnsi="Times"/>
              </w:rPr>
            </w:pPr>
            <w:r>
              <w:rPr>
                <w:rFonts w:ascii="Times" w:hAnsi="Times"/>
                <w:b/>
                <w:i/>
              </w:rPr>
              <w:t>Уметь</w:t>
            </w:r>
            <w:r>
              <w:rPr>
                <w:rFonts w:ascii="Times" w:hAnsi="Times"/>
              </w:rPr>
              <w:t xml:space="preserve"> </w:t>
            </w:r>
            <w:r>
              <w:rPr>
                <w:rFonts w:ascii="Times" w:hAnsi="Times" w:cs="Calibri"/>
              </w:rPr>
              <w:t xml:space="preserve">применять правовые нормативные документы для совершенствования социальных отношений в организации </w:t>
            </w:r>
          </w:p>
        </w:tc>
        <w:tc>
          <w:tcPr>
            <w:tcW w:w="3109" w:type="dxa"/>
            <w:shd w:val="clear" w:color="auto" w:fill="auto"/>
          </w:tcPr>
          <w:p w:rsidR="005D7667" w:rsidRDefault="005D7667" w:rsidP="005D7667">
            <w:pPr>
              <w:rPr>
                <w:rFonts w:ascii="Times" w:hAnsi="Times" w:cs="Calibri"/>
              </w:rPr>
            </w:pPr>
            <w:r>
              <w:rPr>
                <w:rFonts w:ascii="Times" w:hAnsi="Times" w:cs="Calibri"/>
                <w:b/>
                <w:i/>
              </w:rPr>
              <w:t>Задача</w:t>
            </w:r>
            <w:r>
              <w:rPr>
                <w:rFonts w:ascii="Times" w:hAnsi="Times" w:cs="Calibri"/>
                <w:b/>
              </w:rPr>
              <w:t>:</w:t>
            </w:r>
            <w:r>
              <w:rPr>
                <w:rFonts w:ascii="Times" w:hAnsi="Times" w:cs="Calibri"/>
              </w:rPr>
              <w:t xml:space="preserve"> Молодая девушка с 2-ух летним ребенком постоянно берет больничный по уходу за ребенком. Могут ли ее уволить? </w:t>
            </w:r>
          </w:p>
          <w:p w:rsidR="005D7667" w:rsidRPr="00384074" w:rsidRDefault="005D7667" w:rsidP="005D7667">
            <w:pPr>
              <w:spacing w:after="100" w:afterAutospacing="1"/>
              <w:contextualSpacing/>
              <w:rPr>
                <w:rFonts w:ascii="Calibri" w:eastAsia="Calibri" w:hAnsi="Calibri" w:cs="Calibri"/>
                <w:color w:val="FF0000"/>
              </w:rPr>
            </w:pPr>
            <w:r>
              <w:rPr>
                <w:rFonts w:ascii="Times" w:hAnsi="Times" w:cs="Calibri"/>
              </w:rPr>
              <w:t>Она попросила о переводе в другой отдел, с сокращением графика и сохранением з/п. Правомерно ли это?</w:t>
            </w:r>
          </w:p>
        </w:tc>
      </w:tr>
      <w:tr w:rsidR="005D7667" w:rsidRPr="00384074" w:rsidTr="005D7667">
        <w:trPr>
          <w:trHeight w:val="1863"/>
        </w:trPr>
        <w:tc>
          <w:tcPr>
            <w:tcW w:w="2182" w:type="dxa"/>
            <w:vMerge/>
            <w:shd w:val="clear" w:color="auto" w:fill="auto"/>
          </w:tcPr>
          <w:p w:rsidR="005D7667" w:rsidRPr="00384074" w:rsidRDefault="005D7667" w:rsidP="00384074">
            <w:pPr>
              <w:widowControl w:val="0"/>
              <w:tabs>
                <w:tab w:val="left" w:pos="540"/>
              </w:tabs>
              <w:autoSpaceDE w:val="0"/>
              <w:autoSpaceDN w:val="0"/>
              <w:adjustRightInd w:val="0"/>
              <w:contextualSpacing/>
            </w:pPr>
          </w:p>
        </w:tc>
        <w:tc>
          <w:tcPr>
            <w:tcW w:w="2264" w:type="dxa"/>
            <w:vMerge/>
            <w:shd w:val="clear" w:color="auto" w:fill="auto"/>
          </w:tcPr>
          <w:p w:rsidR="005D7667" w:rsidRPr="00384074" w:rsidRDefault="005D7667" w:rsidP="00384074">
            <w:pPr>
              <w:widowControl w:val="0"/>
              <w:tabs>
                <w:tab w:val="left" w:pos="540"/>
              </w:tabs>
              <w:autoSpaceDE w:val="0"/>
              <w:autoSpaceDN w:val="0"/>
              <w:adjustRightInd w:val="0"/>
              <w:contextualSpacing/>
            </w:pPr>
          </w:p>
        </w:tc>
        <w:tc>
          <w:tcPr>
            <w:tcW w:w="2793" w:type="dxa"/>
            <w:shd w:val="clear" w:color="auto" w:fill="auto"/>
          </w:tcPr>
          <w:p w:rsidR="005D7667" w:rsidRPr="005D7667" w:rsidRDefault="005D7667" w:rsidP="005D7667">
            <w:pPr>
              <w:widowControl w:val="0"/>
              <w:jc w:val="both"/>
              <w:rPr>
                <w:rFonts w:ascii="Times" w:hAnsi="Times"/>
              </w:rPr>
            </w:pPr>
            <w:r>
              <w:rPr>
                <w:rFonts w:ascii="Times" w:hAnsi="Times"/>
                <w:b/>
                <w:i/>
              </w:rPr>
              <w:t>Знать</w:t>
            </w:r>
            <w:r>
              <w:rPr>
                <w:rFonts w:ascii="Times" w:hAnsi="Times"/>
              </w:rPr>
              <w:t xml:space="preserve"> </w:t>
            </w:r>
            <w:r>
              <w:rPr>
                <w:rFonts w:ascii="Times" w:hAnsi="Times" w:cs="Calibri"/>
              </w:rPr>
              <w:t>правовые основы ответственности за принятие решений в области социального партнерства и урегулирования конфликтных ситуаций</w:t>
            </w:r>
          </w:p>
        </w:tc>
        <w:tc>
          <w:tcPr>
            <w:tcW w:w="3109" w:type="dxa"/>
            <w:shd w:val="clear" w:color="auto" w:fill="auto"/>
          </w:tcPr>
          <w:p w:rsidR="005D7667" w:rsidRDefault="005D7667" w:rsidP="005D7667">
            <w:pPr>
              <w:rPr>
                <w:rFonts w:ascii="Times" w:hAnsi="Times"/>
              </w:rPr>
            </w:pPr>
            <w:r>
              <w:rPr>
                <w:rFonts w:ascii="Times" w:hAnsi="Times"/>
                <w:b/>
              </w:rPr>
              <w:t>Тест</w:t>
            </w:r>
          </w:p>
          <w:p w:rsidR="005D7667" w:rsidRDefault="005D7667" w:rsidP="005D7667">
            <w:pPr>
              <w:contextualSpacing/>
              <w:rPr>
                <w:rFonts w:ascii="Times" w:hAnsi="Times" w:cs="Calibri"/>
              </w:rPr>
            </w:pPr>
            <w:r>
              <w:rPr>
                <w:rFonts w:ascii="Times" w:hAnsi="Times" w:cs="Calibri"/>
              </w:rPr>
              <w:t>Закон предусматривает взаимные обязательства работодателя и работников по следующим вопросам…</w:t>
            </w:r>
          </w:p>
          <w:p w:rsidR="005D7667" w:rsidRDefault="005D7667" w:rsidP="005D7667">
            <w:pPr>
              <w:contextualSpacing/>
              <w:rPr>
                <w:rFonts w:ascii="Times" w:hAnsi="Times" w:cs="Calibri"/>
              </w:rPr>
            </w:pPr>
            <w:r>
              <w:rPr>
                <w:rFonts w:ascii="Times" w:hAnsi="Times" w:cs="Calibri"/>
              </w:rPr>
              <w:t xml:space="preserve">+ регулирование оплаты труда исходя из роста цен, уровня инфляции, выполнения показателей, </w:t>
            </w:r>
            <w:r>
              <w:rPr>
                <w:rFonts w:ascii="Times" w:hAnsi="Times" w:cs="Calibri"/>
              </w:rPr>
              <w:lastRenderedPageBreak/>
              <w:t>определенных коллективным договором;</w:t>
            </w:r>
          </w:p>
          <w:p w:rsidR="005D7667" w:rsidRDefault="005D7667" w:rsidP="005D7667">
            <w:pPr>
              <w:contextualSpacing/>
              <w:rPr>
                <w:rFonts w:ascii="Times" w:hAnsi="Times" w:cs="Calibri"/>
              </w:rPr>
            </w:pPr>
            <w:r>
              <w:rPr>
                <w:rFonts w:ascii="Times" w:hAnsi="Times" w:cs="Calibri"/>
              </w:rPr>
              <w:t xml:space="preserve"> -  поставки сырья и комплектующих;</w:t>
            </w:r>
          </w:p>
          <w:p w:rsidR="005D7667" w:rsidRDefault="005D7667" w:rsidP="005D7667">
            <w:pPr>
              <w:contextualSpacing/>
              <w:rPr>
                <w:rFonts w:ascii="Times" w:hAnsi="Times" w:cs="Calibri"/>
              </w:rPr>
            </w:pPr>
            <w:r>
              <w:rPr>
                <w:rFonts w:ascii="Times" w:hAnsi="Times" w:cs="Calibri"/>
              </w:rPr>
              <w:t xml:space="preserve">  - выборы представителей профсоюзов;</w:t>
            </w:r>
          </w:p>
          <w:p w:rsidR="005D7667" w:rsidRDefault="005D7667" w:rsidP="005D7667">
            <w:pPr>
              <w:contextualSpacing/>
              <w:rPr>
                <w:rFonts w:ascii="Times" w:hAnsi="Times" w:cs="Calibri"/>
              </w:rPr>
            </w:pPr>
            <w:r>
              <w:rPr>
                <w:rFonts w:ascii="Times" w:hAnsi="Times" w:cs="Calibri"/>
              </w:rPr>
              <w:t xml:space="preserve">  - отпускные цены на продукцию;</w:t>
            </w:r>
          </w:p>
          <w:p w:rsidR="005D7667" w:rsidRPr="005D7667" w:rsidRDefault="005D7667" w:rsidP="005D7667">
            <w:pPr>
              <w:contextualSpacing/>
              <w:rPr>
                <w:rFonts w:ascii="Times" w:hAnsi="Times" w:cs="Calibri"/>
              </w:rPr>
            </w:pPr>
            <w:r>
              <w:rPr>
                <w:rFonts w:ascii="Times" w:hAnsi="Times" w:cs="Calibri"/>
              </w:rPr>
              <w:t xml:space="preserve">  - бухгалтерский учет.</w:t>
            </w:r>
          </w:p>
        </w:tc>
      </w:tr>
      <w:tr w:rsidR="005D7667" w:rsidRPr="00384074" w:rsidTr="005D7667">
        <w:trPr>
          <w:trHeight w:val="1863"/>
        </w:trPr>
        <w:tc>
          <w:tcPr>
            <w:tcW w:w="2182" w:type="dxa"/>
            <w:vMerge/>
            <w:shd w:val="clear" w:color="auto" w:fill="auto"/>
          </w:tcPr>
          <w:p w:rsidR="005D7667" w:rsidRPr="00384074" w:rsidRDefault="005D7667" w:rsidP="00384074">
            <w:pPr>
              <w:widowControl w:val="0"/>
              <w:tabs>
                <w:tab w:val="left" w:pos="540"/>
              </w:tabs>
              <w:autoSpaceDE w:val="0"/>
              <w:autoSpaceDN w:val="0"/>
              <w:adjustRightInd w:val="0"/>
              <w:contextualSpacing/>
            </w:pPr>
          </w:p>
        </w:tc>
        <w:tc>
          <w:tcPr>
            <w:tcW w:w="2264" w:type="dxa"/>
            <w:vMerge/>
            <w:shd w:val="clear" w:color="auto" w:fill="auto"/>
          </w:tcPr>
          <w:p w:rsidR="005D7667" w:rsidRPr="00384074" w:rsidRDefault="005D7667" w:rsidP="00384074">
            <w:pPr>
              <w:widowControl w:val="0"/>
              <w:tabs>
                <w:tab w:val="left" w:pos="540"/>
              </w:tabs>
              <w:autoSpaceDE w:val="0"/>
              <w:autoSpaceDN w:val="0"/>
              <w:adjustRightInd w:val="0"/>
              <w:contextualSpacing/>
            </w:pPr>
          </w:p>
        </w:tc>
        <w:tc>
          <w:tcPr>
            <w:tcW w:w="2793" w:type="dxa"/>
            <w:shd w:val="clear" w:color="auto" w:fill="auto"/>
          </w:tcPr>
          <w:p w:rsidR="005D7667" w:rsidRPr="005D7667" w:rsidRDefault="005D7667" w:rsidP="00384074">
            <w:pPr>
              <w:widowControl w:val="0"/>
              <w:autoSpaceDE w:val="0"/>
              <w:autoSpaceDN w:val="0"/>
              <w:adjustRightInd w:val="0"/>
              <w:jc w:val="both"/>
              <w:rPr>
                <w:rFonts w:ascii="Times" w:hAnsi="Times"/>
                <w:b/>
              </w:rPr>
            </w:pPr>
            <w:r>
              <w:rPr>
                <w:rFonts w:ascii="Times" w:hAnsi="Times"/>
                <w:b/>
                <w:bCs/>
                <w:i/>
                <w:iCs/>
              </w:rPr>
              <w:t xml:space="preserve">Уметь </w:t>
            </w:r>
            <w:r>
              <w:rPr>
                <w:rFonts w:ascii="Times" w:hAnsi="Times" w:cs="Calibri"/>
              </w:rPr>
              <w:t>разрабатывать и внедрять передовые кадровые стратегии управления человеческими ресурсами и социальной ответственности организации</w:t>
            </w:r>
          </w:p>
        </w:tc>
        <w:tc>
          <w:tcPr>
            <w:tcW w:w="3109" w:type="dxa"/>
            <w:shd w:val="clear" w:color="auto" w:fill="auto"/>
          </w:tcPr>
          <w:p w:rsidR="007103C9" w:rsidRPr="008B7E00" w:rsidRDefault="00F45BDC" w:rsidP="005D7667">
            <w:pPr>
              <w:contextualSpacing/>
              <w:rPr>
                <w:rFonts w:ascii="Times" w:hAnsi="Times" w:cs="Calibri"/>
              </w:rPr>
            </w:pPr>
            <w:r w:rsidRPr="007103C9">
              <w:rPr>
                <w:rFonts w:ascii="Times" w:hAnsi="Times" w:cs="Calibri"/>
                <w:i/>
              </w:rPr>
              <w:t xml:space="preserve"> </w:t>
            </w:r>
            <w:r w:rsidR="007103C9" w:rsidRPr="007103C9">
              <w:rPr>
                <w:rFonts w:ascii="Times" w:hAnsi="Times" w:cs="Calibri"/>
                <w:i/>
              </w:rPr>
              <w:t xml:space="preserve"> </w:t>
            </w:r>
            <w:r w:rsidR="007103C9" w:rsidRPr="008B7E00">
              <w:rPr>
                <w:rFonts w:ascii="Times" w:hAnsi="Times" w:cs="Calibri"/>
                <w:b/>
                <w:i/>
              </w:rPr>
              <w:t>Задача</w:t>
            </w:r>
            <w:r w:rsidR="007103C9" w:rsidRPr="008B7E00">
              <w:rPr>
                <w:rFonts w:ascii="Times" w:hAnsi="Times" w:cs="Calibri"/>
              </w:rPr>
              <w:t xml:space="preserve"> </w:t>
            </w:r>
            <w:r w:rsidRPr="008B7E00">
              <w:rPr>
                <w:rFonts w:ascii="Times" w:hAnsi="Times" w:cs="Calibri"/>
              </w:rPr>
              <w:t xml:space="preserve">При обсуждении  проекта коллективного договора предствители работников </w:t>
            </w:r>
            <w:r w:rsidR="007103C9" w:rsidRPr="008B7E00">
              <w:rPr>
                <w:rFonts w:ascii="Times" w:hAnsi="Times" w:cs="Calibri"/>
              </w:rPr>
              <w:t>потребова</w:t>
            </w:r>
            <w:r w:rsidRPr="008B7E00">
              <w:rPr>
                <w:rFonts w:ascii="Times" w:hAnsi="Times" w:cs="Calibri"/>
              </w:rPr>
              <w:t xml:space="preserve">ли  включения </w:t>
            </w:r>
            <w:r w:rsidR="007103C9" w:rsidRPr="008B7E00">
              <w:rPr>
                <w:rFonts w:ascii="Times" w:hAnsi="Times" w:cs="Calibri"/>
              </w:rPr>
              <w:t xml:space="preserve"> в него положения о преимущественном праве при  назначении на руководящие должности работников, проработавших в данной организации более 3 лет.</w:t>
            </w:r>
          </w:p>
          <w:p w:rsidR="00F45BDC" w:rsidRPr="007103C9" w:rsidRDefault="007103C9" w:rsidP="005D7667">
            <w:pPr>
              <w:contextualSpacing/>
              <w:rPr>
                <w:rFonts w:ascii="Times" w:hAnsi="Times" w:cs="Calibri"/>
              </w:rPr>
            </w:pPr>
            <w:r w:rsidRPr="008B7E00">
              <w:rPr>
                <w:rFonts w:ascii="Times" w:hAnsi="Times" w:cs="Calibri"/>
              </w:rPr>
              <w:t xml:space="preserve"> Представители работодателя возражают. Решите спор.</w:t>
            </w:r>
            <w:r w:rsidR="00F45BDC" w:rsidRPr="007103C9">
              <w:rPr>
                <w:rFonts w:ascii="Times" w:hAnsi="Times" w:cs="Calibri"/>
              </w:rPr>
              <w:t xml:space="preserve"> </w:t>
            </w:r>
          </w:p>
          <w:p w:rsidR="00ED3749" w:rsidRPr="007103C9" w:rsidRDefault="00ED3749" w:rsidP="005D7667">
            <w:pPr>
              <w:contextualSpacing/>
              <w:rPr>
                <w:rFonts w:ascii="Times" w:hAnsi="Times" w:cs="Arial"/>
                <w:color w:val="FF0000"/>
              </w:rPr>
            </w:pPr>
          </w:p>
        </w:tc>
      </w:tr>
      <w:tr w:rsidR="005D7667" w:rsidRPr="00384074" w:rsidTr="00F375D9">
        <w:trPr>
          <w:trHeight w:val="1176"/>
        </w:trPr>
        <w:tc>
          <w:tcPr>
            <w:tcW w:w="2182" w:type="dxa"/>
            <w:vMerge w:val="restart"/>
            <w:shd w:val="clear" w:color="auto" w:fill="auto"/>
          </w:tcPr>
          <w:p w:rsidR="005D7667" w:rsidRPr="00384074" w:rsidRDefault="005D7667" w:rsidP="005D7667">
            <w:pPr>
              <w:widowControl w:val="0"/>
              <w:tabs>
                <w:tab w:val="left" w:pos="540"/>
              </w:tabs>
              <w:autoSpaceDE w:val="0"/>
              <w:autoSpaceDN w:val="0"/>
              <w:adjustRightInd w:val="0"/>
              <w:contextualSpacing/>
            </w:pPr>
            <w:r w:rsidRPr="00384074">
              <w:t>ПКН-11</w:t>
            </w:r>
          </w:p>
          <w:p w:rsidR="005D7667" w:rsidRPr="00384074" w:rsidRDefault="005D7667" w:rsidP="005D7667">
            <w:pPr>
              <w:widowControl w:val="0"/>
              <w:tabs>
                <w:tab w:val="left" w:pos="540"/>
              </w:tabs>
              <w:autoSpaceDE w:val="0"/>
              <w:autoSpaceDN w:val="0"/>
              <w:adjustRightInd w:val="0"/>
              <w:contextualSpacing/>
            </w:pPr>
            <w:r w:rsidRPr="00384074">
              <w:t>Способность разрабатывать и эффективно использовать современные информационные и социальные технологии в работе с персоналом; организовывать  профилактику и разрешение трудовых споров и конфликтов в коллективе</w:t>
            </w:r>
          </w:p>
        </w:tc>
        <w:tc>
          <w:tcPr>
            <w:tcW w:w="2264" w:type="dxa"/>
            <w:vMerge w:val="restart"/>
            <w:shd w:val="clear" w:color="auto" w:fill="auto"/>
          </w:tcPr>
          <w:p w:rsidR="005D7667" w:rsidRPr="002E4896" w:rsidRDefault="002E4896" w:rsidP="002E4896">
            <w:pPr>
              <w:widowControl w:val="0"/>
              <w:tabs>
                <w:tab w:val="left" w:pos="540"/>
              </w:tabs>
              <w:autoSpaceDE w:val="0"/>
              <w:autoSpaceDN w:val="0"/>
              <w:adjustRightInd w:val="0"/>
              <w:contextualSpacing/>
            </w:pPr>
            <w:r>
              <w:t>1.</w:t>
            </w:r>
            <w:r w:rsidR="005D7667" w:rsidRPr="002E4896">
              <w:t>Применяет методы управления межличностными отношениями, формирования команд, развития лидерства и исполнительности, выявления талантов, определения удовлетворенности работой.</w:t>
            </w: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Pr="00384074" w:rsidRDefault="002E4896" w:rsidP="002E4896">
            <w:pPr>
              <w:widowControl w:val="0"/>
              <w:tabs>
                <w:tab w:val="left" w:pos="540"/>
              </w:tabs>
              <w:autoSpaceDE w:val="0"/>
              <w:autoSpaceDN w:val="0"/>
              <w:adjustRightInd w:val="0"/>
              <w:contextualSpacing/>
            </w:pPr>
          </w:p>
          <w:p w:rsidR="005D7667" w:rsidRPr="00384074" w:rsidRDefault="005D7667" w:rsidP="005D7667">
            <w:pPr>
              <w:widowControl w:val="0"/>
              <w:tabs>
                <w:tab w:val="left" w:pos="540"/>
              </w:tabs>
              <w:autoSpaceDE w:val="0"/>
              <w:autoSpaceDN w:val="0"/>
              <w:adjustRightInd w:val="0"/>
              <w:contextualSpacing/>
            </w:pPr>
            <w:r w:rsidRPr="00384074">
              <w:t>2. Демонстрирует знания и навыки урегулирования трудовых споров</w:t>
            </w:r>
          </w:p>
        </w:tc>
        <w:tc>
          <w:tcPr>
            <w:tcW w:w="2793" w:type="dxa"/>
            <w:tcBorders>
              <w:top w:val="single" w:sz="4" w:space="0" w:color="auto"/>
              <w:left w:val="single" w:sz="4" w:space="0" w:color="auto"/>
              <w:bottom w:val="single" w:sz="4" w:space="0" w:color="auto"/>
              <w:right w:val="single" w:sz="4" w:space="0" w:color="auto"/>
            </w:tcBorders>
          </w:tcPr>
          <w:p w:rsidR="005D7667" w:rsidRDefault="005D7667" w:rsidP="005D7667">
            <w:pPr>
              <w:spacing w:before="100" w:beforeAutospacing="1" w:after="100" w:afterAutospacing="1"/>
              <w:rPr>
                <w:rFonts w:ascii="Times" w:hAnsi="Times"/>
              </w:rPr>
            </w:pPr>
            <w:r>
              <w:rPr>
                <w:rFonts w:ascii="Times" w:hAnsi="Times"/>
                <w:b/>
                <w:i/>
              </w:rPr>
              <w:lastRenderedPageBreak/>
              <w:t>Знать</w:t>
            </w:r>
            <w:r>
              <w:rPr>
                <w:rFonts w:ascii="Times" w:hAnsi="Times"/>
              </w:rPr>
              <w:t xml:space="preserve"> </w:t>
            </w:r>
            <w:r>
              <w:rPr>
                <w:rFonts w:ascii="Times" w:hAnsi="Times" w:cs="Calibri"/>
              </w:rPr>
              <w:t>основы формирования трудовых коллективов с использованием социальных программ.</w:t>
            </w:r>
          </w:p>
          <w:p w:rsidR="005D7667" w:rsidRPr="00384074" w:rsidRDefault="005D7667" w:rsidP="005D7667">
            <w:pPr>
              <w:widowControl w:val="0"/>
              <w:autoSpaceDE w:val="0"/>
              <w:autoSpaceDN w:val="0"/>
              <w:adjustRightInd w:val="0"/>
              <w:jc w:val="both"/>
              <w:rPr>
                <w:rFonts w:ascii="Calibri" w:eastAsia="Calibri" w:hAnsi="Calibri"/>
                <w:sz w:val="28"/>
                <w:szCs w:val="28"/>
              </w:rPr>
            </w:pPr>
          </w:p>
        </w:tc>
        <w:tc>
          <w:tcPr>
            <w:tcW w:w="3109" w:type="dxa"/>
            <w:tcBorders>
              <w:top w:val="single" w:sz="4" w:space="0" w:color="auto"/>
              <w:left w:val="single" w:sz="4" w:space="0" w:color="auto"/>
              <w:bottom w:val="single" w:sz="4" w:space="0" w:color="auto"/>
              <w:right w:val="single" w:sz="4" w:space="0" w:color="auto"/>
            </w:tcBorders>
          </w:tcPr>
          <w:p w:rsidR="005D7667" w:rsidRDefault="005D7667" w:rsidP="005D7667">
            <w:pPr>
              <w:rPr>
                <w:rFonts w:ascii="Times" w:hAnsi="Times" w:cs="Calibri"/>
              </w:rPr>
            </w:pPr>
            <w:r>
              <w:rPr>
                <w:rFonts w:ascii="Times" w:hAnsi="Times"/>
                <w:b/>
              </w:rPr>
              <w:t xml:space="preserve">Тест. </w:t>
            </w:r>
            <w:r>
              <w:rPr>
                <w:rFonts w:ascii="Times" w:hAnsi="Times" w:cs="Calibri"/>
                <w:shd w:val="clear" w:color="auto" w:fill="FFFFFF"/>
              </w:rPr>
              <w:t>Главная ответственность за формирование функциональной стратегии обычно возлагается на:</w:t>
            </w:r>
            <w:r>
              <w:rPr>
                <w:rFonts w:ascii="Times" w:hAnsi="Times" w:cs="Calibri"/>
              </w:rPr>
              <w:br/>
            </w:r>
            <w:r>
              <w:rPr>
                <w:rFonts w:ascii="Times" w:hAnsi="Times" w:cs="Calibri"/>
                <w:shd w:val="clear" w:color="auto" w:fill="FFFFFF"/>
              </w:rPr>
              <w:t>- генерального директора;</w:t>
            </w:r>
            <w:r>
              <w:rPr>
                <w:rFonts w:ascii="Times" w:hAnsi="Times" w:cs="Calibri"/>
              </w:rPr>
              <w:br/>
            </w:r>
            <w:r>
              <w:rPr>
                <w:rFonts w:ascii="Times" w:hAnsi="Times" w:cs="Calibri"/>
                <w:shd w:val="clear" w:color="auto" w:fill="FFFFFF"/>
              </w:rPr>
              <w:t>- главного бухгалтера;</w:t>
            </w:r>
            <w:r>
              <w:rPr>
                <w:rFonts w:ascii="Times" w:hAnsi="Times" w:cs="Calibri"/>
              </w:rPr>
              <w:br/>
            </w:r>
            <w:r>
              <w:rPr>
                <w:rFonts w:ascii="Times" w:hAnsi="Times" w:cs="Calibri"/>
                <w:shd w:val="clear" w:color="auto" w:fill="FFFFFF"/>
              </w:rPr>
              <w:t xml:space="preserve">+ руководителей подразделений; </w:t>
            </w:r>
            <w:r>
              <w:rPr>
                <w:rFonts w:ascii="Times" w:hAnsi="Times" w:cs="Calibri"/>
              </w:rPr>
              <w:br/>
            </w:r>
            <w:r>
              <w:rPr>
                <w:rFonts w:ascii="Times" w:hAnsi="Times" w:cs="Calibri"/>
                <w:shd w:val="clear" w:color="auto" w:fill="FFFFFF"/>
              </w:rPr>
              <w:t xml:space="preserve"> - вице — президентов;</w:t>
            </w:r>
          </w:p>
          <w:p w:rsidR="005D7667" w:rsidRPr="005D7667" w:rsidRDefault="005D7667" w:rsidP="005D7667">
            <w:pPr>
              <w:rPr>
                <w:rFonts w:ascii="Times" w:eastAsia="Calibri" w:hAnsi="Times" w:cs="Calibri"/>
              </w:rPr>
            </w:pPr>
            <w:r>
              <w:rPr>
                <w:rFonts w:ascii="Times" w:hAnsi="Times" w:cs="Calibri"/>
              </w:rPr>
              <w:t>- менеджеров.</w:t>
            </w:r>
          </w:p>
        </w:tc>
      </w:tr>
      <w:tr w:rsidR="005D7667" w:rsidRPr="00384074" w:rsidTr="00F375D9">
        <w:trPr>
          <w:trHeight w:val="1173"/>
        </w:trPr>
        <w:tc>
          <w:tcPr>
            <w:tcW w:w="2182" w:type="dxa"/>
            <w:vMerge/>
            <w:shd w:val="clear" w:color="auto" w:fill="auto"/>
          </w:tcPr>
          <w:p w:rsidR="005D7667" w:rsidRPr="00384074" w:rsidRDefault="005D7667" w:rsidP="005D7667">
            <w:pPr>
              <w:widowControl w:val="0"/>
              <w:tabs>
                <w:tab w:val="left" w:pos="540"/>
              </w:tabs>
              <w:autoSpaceDE w:val="0"/>
              <w:autoSpaceDN w:val="0"/>
              <w:adjustRightInd w:val="0"/>
              <w:contextualSpacing/>
            </w:pPr>
          </w:p>
        </w:tc>
        <w:tc>
          <w:tcPr>
            <w:tcW w:w="2264" w:type="dxa"/>
            <w:vMerge/>
            <w:shd w:val="clear" w:color="auto" w:fill="auto"/>
          </w:tcPr>
          <w:p w:rsidR="005D7667" w:rsidRPr="00384074" w:rsidRDefault="005D7667" w:rsidP="005D7667">
            <w:pPr>
              <w:widowControl w:val="0"/>
              <w:tabs>
                <w:tab w:val="left" w:pos="540"/>
              </w:tabs>
              <w:autoSpaceDE w:val="0"/>
              <w:autoSpaceDN w:val="0"/>
              <w:adjustRightInd w:val="0"/>
              <w:contextualSpacing/>
            </w:pPr>
          </w:p>
        </w:tc>
        <w:tc>
          <w:tcPr>
            <w:tcW w:w="2793" w:type="dxa"/>
            <w:tcBorders>
              <w:top w:val="single" w:sz="4" w:space="0" w:color="auto"/>
              <w:left w:val="single" w:sz="4" w:space="0" w:color="auto"/>
              <w:bottom w:val="single" w:sz="4" w:space="0" w:color="auto"/>
              <w:right w:val="single" w:sz="4" w:space="0" w:color="auto"/>
            </w:tcBorders>
          </w:tcPr>
          <w:p w:rsidR="005D7667" w:rsidRDefault="005D7667" w:rsidP="005D7667">
            <w:pPr>
              <w:spacing w:before="100" w:beforeAutospacing="1" w:after="100" w:afterAutospacing="1"/>
              <w:rPr>
                <w:rFonts w:ascii="Times" w:hAnsi="Times"/>
              </w:rPr>
            </w:pPr>
            <w:r>
              <w:rPr>
                <w:rFonts w:ascii="Times" w:hAnsi="Times"/>
                <w:b/>
                <w:i/>
              </w:rPr>
              <w:t>Уметь</w:t>
            </w:r>
            <w:r>
              <w:rPr>
                <w:rFonts w:ascii="Times" w:hAnsi="Times"/>
              </w:rPr>
              <w:t xml:space="preserve">  применять </w:t>
            </w:r>
            <w:r>
              <w:rPr>
                <w:rFonts w:ascii="Times" w:hAnsi="Times" w:cs="Calibri"/>
              </w:rPr>
              <w:t xml:space="preserve">системы мотивации и стимулирования трудовой деятельности персонала в конкретных условиях. </w:t>
            </w:r>
          </w:p>
          <w:p w:rsidR="005D7667" w:rsidRPr="00384074" w:rsidRDefault="005D7667" w:rsidP="005D7667">
            <w:pPr>
              <w:widowControl w:val="0"/>
              <w:autoSpaceDE w:val="0"/>
              <w:autoSpaceDN w:val="0"/>
              <w:adjustRightInd w:val="0"/>
              <w:jc w:val="both"/>
              <w:rPr>
                <w:rFonts w:ascii="Calibri" w:eastAsia="Calibri" w:hAnsi="Calibri"/>
                <w:sz w:val="28"/>
                <w:szCs w:val="28"/>
              </w:rPr>
            </w:pPr>
          </w:p>
        </w:tc>
        <w:tc>
          <w:tcPr>
            <w:tcW w:w="3109" w:type="dxa"/>
            <w:tcBorders>
              <w:top w:val="single" w:sz="4" w:space="0" w:color="auto"/>
              <w:left w:val="single" w:sz="4" w:space="0" w:color="auto"/>
              <w:bottom w:val="single" w:sz="4" w:space="0" w:color="auto"/>
              <w:right w:val="single" w:sz="4" w:space="0" w:color="auto"/>
            </w:tcBorders>
          </w:tcPr>
          <w:p w:rsidR="005D7667" w:rsidRPr="00B379A3" w:rsidRDefault="005D7667" w:rsidP="00B379A3">
            <w:pPr>
              <w:rPr>
                <w:rFonts w:ascii="Times" w:hAnsi="Times" w:cs="Calibri"/>
              </w:rPr>
            </w:pPr>
            <w:r w:rsidRPr="008B7E00">
              <w:rPr>
                <w:rFonts w:ascii="Times" w:hAnsi="Times" w:cs="Calibri"/>
                <w:b/>
                <w:i/>
              </w:rPr>
              <w:t>Задача</w:t>
            </w:r>
            <w:r>
              <w:rPr>
                <w:rFonts w:ascii="Times" w:hAnsi="Times" w:cs="Calibri"/>
              </w:rPr>
              <w:t>: Швея обратилась к начальнику производства с целью повышения заработной платы, на основании того, что она уже 5 лет не получала повышения. Хотя известно, что зарплату повышали отдельным группам производства. Ей отказали. Она обратилась в суд. Приняли ли ее заявление в суд? В каких случаях оно не будет принято? Правомерны ли ее действия?</w:t>
            </w:r>
          </w:p>
        </w:tc>
      </w:tr>
      <w:tr w:rsidR="005D7667" w:rsidRPr="00384074" w:rsidTr="00F375D9">
        <w:trPr>
          <w:trHeight w:val="1173"/>
        </w:trPr>
        <w:tc>
          <w:tcPr>
            <w:tcW w:w="2182" w:type="dxa"/>
            <w:vMerge/>
            <w:shd w:val="clear" w:color="auto" w:fill="auto"/>
          </w:tcPr>
          <w:p w:rsidR="005D7667" w:rsidRPr="00384074" w:rsidRDefault="005D7667" w:rsidP="005D7667">
            <w:pPr>
              <w:widowControl w:val="0"/>
              <w:tabs>
                <w:tab w:val="left" w:pos="540"/>
              </w:tabs>
              <w:autoSpaceDE w:val="0"/>
              <w:autoSpaceDN w:val="0"/>
              <w:adjustRightInd w:val="0"/>
              <w:contextualSpacing/>
            </w:pPr>
          </w:p>
        </w:tc>
        <w:tc>
          <w:tcPr>
            <w:tcW w:w="2264" w:type="dxa"/>
            <w:vMerge/>
            <w:shd w:val="clear" w:color="auto" w:fill="auto"/>
          </w:tcPr>
          <w:p w:rsidR="005D7667" w:rsidRPr="00384074" w:rsidRDefault="005D7667" w:rsidP="005D7667">
            <w:pPr>
              <w:widowControl w:val="0"/>
              <w:tabs>
                <w:tab w:val="left" w:pos="540"/>
              </w:tabs>
              <w:autoSpaceDE w:val="0"/>
              <w:autoSpaceDN w:val="0"/>
              <w:adjustRightInd w:val="0"/>
              <w:contextualSpacing/>
            </w:pPr>
          </w:p>
        </w:tc>
        <w:tc>
          <w:tcPr>
            <w:tcW w:w="2793" w:type="dxa"/>
            <w:tcBorders>
              <w:top w:val="single" w:sz="4" w:space="0" w:color="auto"/>
              <w:left w:val="single" w:sz="4" w:space="0" w:color="auto"/>
              <w:bottom w:val="single" w:sz="4" w:space="0" w:color="auto"/>
              <w:right w:val="single" w:sz="4" w:space="0" w:color="auto"/>
            </w:tcBorders>
          </w:tcPr>
          <w:p w:rsidR="005D7667" w:rsidRDefault="005D7667" w:rsidP="005D7667">
            <w:pPr>
              <w:spacing w:before="100" w:beforeAutospacing="1" w:after="100" w:afterAutospacing="1"/>
              <w:rPr>
                <w:rFonts w:ascii="Times" w:hAnsi="Times"/>
              </w:rPr>
            </w:pPr>
            <w:r>
              <w:rPr>
                <w:rFonts w:ascii="Times" w:hAnsi="Times"/>
                <w:b/>
                <w:i/>
              </w:rPr>
              <w:t>Знать</w:t>
            </w:r>
            <w:r>
              <w:rPr>
                <w:rFonts w:ascii="Times" w:hAnsi="Times"/>
              </w:rPr>
              <w:t xml:space="preserve"> </w:t>
            </w:r>
            <w:r>
              <w:rPr>
                <w:rFonts w:ascii="Times" w:hAnsi="Times" w:cs="Calibri"/>
              </w:rPr>
              <w:t>правовые основы формирования трудовых коллективов и организации трудовых процессов</w:t>
            </w:r>
          </w:p>
          <w:p w:rsidR="005D7667" w:rsidRPr="00384074" w:rsidRDefault="005D7667" w:rsidP="005D7667">
            <w:pPr>
              <w:widowControl w:val="0"/>
              <w:autoSpaceDE w:val="0"/>
              <w:autoSpaceDN w:val="0"/>
              <w:adjustRightInd w:val="0"/>
              <w:jc w:val="both"/>
              <w:rPr>
                <w:rFonts w:ascii="Calibri" w:eastAsia="Calibri" w:hAnsi="Calibri"/>
                <w:sz w:val="28"/>
                <w:szCs w:val="28"/>
              </w:rPr>
            </w:pPr>
          </w:p>
        </w:tc>
        <w:tc>
          <w:tcPr>
            <w:tcW w:w="3109" w:type="dxa"/>
            <w:tcBorders>
              <w:top w:val="single" w:sz="4" w:space="0" w:color="auto"/>
              <w:left w:val="single" w:sz="4" w:space="0" w:color="auto"/>
              <w:bottom w:val="single" w:sz="4" w:space="0" w:color="auto"/>
              <w:right w:val="single" w:sz="4" w:space="0" w:color="auto"/>
            </w:tcBorders>
          </w:tcPr>
          <w:p w:rsidR="005D7667" w:rsidRDefault="005D7667" w:rsidP="00B379A3">
            <w:pPr>
              <w:contextualSpacing/>
              <w:rPr>
                <w:rFonts w:ascii="Times" w:hAnsi="Times" w:cs="Calibri"/>
                <w:b/>
              </w:rPr>
            </w:pPr>
            <w:r>
              <w:rPr>
                <w:rFonts w:ascii="Times" w:hAnsi="Times"/>
                <w:b/>
                <w:shd w:val="clear" w:color="auto" w:fill="FFFFFF"/>
              </w:rPr>
              <w:t xml:space="preserve">Тест. </w:t>
            </w:r>
            <w:r>
              <w:rPr>
                <w:rFonts w:ascii="Times" w:hAnsi="Times"/>
                <w:shd w:val="clear" w:color="auto" w:fill="FFFFFF"/>
              </w:rPr>
              <w:t xml:space="preserve"> </w:t>
            </w:r>
            <w:r>
              <w:rPr>
                <w:rFonts w:ascii="Times" w:hAnsi="Times" w:cs="Calibri"/>
              </w:rPr>
              <w:t>Какой элемент не является источником создания ценовых преимуществ?</w:t>
            </w:r>
          </w:p>
          <w:p w:rsidR="005D7667" w:rsidRDefault="005D7667" w:rsidP="00B379A3">
            <w:pPr>
              <w:shd w:val="clear" w:color="auto" w:fill="FFFFFF"/>
              <w:contextualSpacing/>
              <w:rPr>
                <w:rFonts w:ascii="Times" w:hAnsi="Times" w:cs="Calibri"/>
              </w:rPr>
            </w:pPr>
            <w:r>
              <w:rPr>
                <w:rFonts w:ascii="Times" w:hAnsi="Times" w:cs="Calibri"/>
                <w:iCs/>
              </w:rPr>
              <w:t>+ четкое представление о том, кто является покупателем, а кто принимает решение о покупке;</w:t>
            </w:r>
          </w:p>
          <w:p w:rsidR="005D7667" w:rsidRDefault="005D7667" w:rsidP="00B379A3">
            <w:pPr>
              <w:shd w:val="clear" w:color="auto" w:fill="FFFFFF"/>
              <w:contextualSpacing/>
              <w:rPr>
                <w:rFonts w:ascii="Times" w:hAnsi="Times" w:cs="Calibri"/>
              </w:rPr>
            </w:pPr>
            <w:r>
              <w:rPr>
                <w:rFonts w:ascii="Times" w:hAnsi="Times" w:cs="Calibri"/>
              </w:rPr>
              <w:t>- накопленный опыт;</w:t>
            </w:r>
          </w:p>
          <w:p w:rsidR="005D7667" w:rsidRDefault="005D7667" w:rsidP="00B379A3">
            <w:pPr>
              <w:shd w:val="clear" w:color="auto" w:fill="FFFFFF"/>
              <w:contextualSpacing/>
              <w:rPr>
                <w:rFonts w:ascii="Times" w:hAnsi="Times" w:cs="Calibri"/>
              </w:rPr>
            </w:pPr>
            <w:r>
              <w:rPr>
                <w:rFonts w:ascii="Times" w:hAnsi="Times" w:cs="Calibri"/>
              </w:rPr>
              <w:t>- экономия на разнообразии продукции;</w:t>
            </w:r>
          </w:p>
          <w:p w:rsidR="005D7667" w:rsidRDefault="005D7667" w:rsidP="00B379A3">
            <w:pPr>
              <w:shd w:val="clear" w:color="auto" w:fill="FFFFFF"/>
              <w:contextualSpacing/>
              <w:rPr>
                <w:rFonts w:ascii="Times" w:hAnsi="Times" w:cs="Calibri"/>
              </w:rPr>
            </w:pPr>
            <w:r>
              <w:rPr>
                <w:rFonts w:ascii="Times" w:hAnsi="Times" w:cs="Calibri"/>
              </w:rPr>
              <w:t>- оптимизация деятельности фирмы во времени;</w:t>
            </w:r>
          </w:p>
          <w:p w:rsidR="005D7667" w:rsidRPr="00B379A3" w:rsidRDefault="005D7667" w:rsidP="00B379A3">
            <w:pPr>
              <w:shd w:val="clear" w:color="auto" w:fill="FFFFFF"/>
              <w:contextualSpacing/>
              <w:rPr>
                <w:rFonts w:ascii="Times" w:hAnsi="Times" w:cs="Calibri"/>
              </w:rPr>
            </w:pPr>
            <w:r>
              <w:rPr>
                <w:rFonts w:ascii="Times" w:hAnsi="Times" w:cs="Calibri"/>
              </w:rPr>
              <w:t>- использование передовой техники.</w:t>
            </w:r>
          </w:p>
        </w:tc>
      </w:tr>
      <w:tr w:rsidR="005D7667" w:rsidRPr="00384074" w:rsidTr="00F375D9">
        <w:trPr>
          <w:trHeight w:val="1173"/>
        </w:trPr>
        <w:tc>
          <w:tcPr>
            <w:tcW w:w="2182" w:type="dxa"/>
            <w:vMerge/>
            <w:shd w:val="clear" w:color="auto" w:fill="auto"/>
          </w:tcPr>
          <w:p w:rsidR="005D7667" w:rsidRPr="00384074" w:rsidRDefault="005D7667" w:rsidP="005D7667">
            <w:pPr>
              <w:widowControl w:val="0"/>
              <w:tabs>
                <w:tab w:val="left" w:pos="540"/>
              </w:tabs>
              <w:autoSpaceDE w:val="0"/>
              <w:autoSpaceDN w:val="0"/>
              <w:adjustRightInd w:val="0"/>
              <w:contextualSpacing/>
            </w:pPr>
          </w:p>
        </w:tc>
        <w:tc>
          <w:tcPr>
            <w:tcW w:w="2264" w:type="dxa"/>
            <w:vMerge/>
            <w:shd w:val="clear" w:color="auto" w:fill="auto"/>
          </w:tcPr>
          <w:p w:rsidR="005D7667" w:rsidRPr="00384074" w:rsidRDefault="005D7667" w:rsidP="005D7667">
            <w:pPr>
              <w:widowControl w:val="0"/>
              <w:tabs>
                <w:tab w:val="left" w:pos="540"/>
              </w:tabs>
              <w:autoSpaceDE w:val="0"/>
              <w:autoSpaceDN w:val="0"/>
              <w:adjustRightInd w:val="0"/>
              <w:contextualSpacing/>
            </w:pPr>
          </w:p>
        </w:tc>
        <w:tc>
          <w:tcPr>
            <w:tcW w:w="2793" w:type="dxa"/>
            <w:tcBorders>
              <w:top w:val="single" w:sz="4" w:space="0" w:color="auto"/>
              <w:left w:val="single" w:sz="4" w:space="0" w:color="auto"/>
              <w:bottom w:val="single" w:sz="4" w:space="0" w:color="auto"/>
              <w:right w:val="single" w:sz="4" w:space="0" w:color="auto"/>
            </w:tcBorders>
          </w:tcPr>
          <w:p w:rsidR="005D7667" w:rsidRDefault="005D7667" w:rsidP="005D7667">
            <w:pPr>
              <w:spacing w:before="100" w:beforeAutospacing="1" w:after="100" w:afterAutospacing="1"/>
              <w:rPr>
                <w:rFonts w:ascii="Times" w:hAnsi="Times"/>
              </w:rPr>
            </w:pPr>
            <w:r>
              <w:rPr>
                <w:rFonts w:ascii="Times" w:hAnsi="Times"/>
                <w:b/>
                <w:bCs/>
                <w:i/>
                <w:iCs/>
              </w:rPr>
              <w:t>Уметь</w:t>
            </w:r>
            <w:r>
              <w:rPr>
                <w:rFonts w:ascii="Times" w:hAnsi="Times" w:cs="Calibri"/>
              </w:rPr>
              <w:t xml:space="preserve"> применять на практике методы управления человеческими ресурсами и разрешения трудовых споров.</w:t>
            </w:r>
          </w:p>
          <w:p w:rsidR="005D7667" w:rsidRPr="00384074" w:rsidRDefault="005D7667" w:rsidP="005D7667">
            <w:pPr>
              <w:widowControl w:val="0"/>
              <w:autoSpaceDE w:val="0"/>
              <w:autoSpaceDN w:val="0"/>
              <w:adjustRightInd w:val="0"/>
              <w:jc w:val="both"/>
              <w:rPr>
                <w:rFonts w:ascii="Calibri" w:eastAsia="Calibri" w:hAnsi="Calibri"/>
                <w:sz w:val="28"/>
                <w:szCs w:val="28"/>
              </w:rPr>
            </w:pPr>
          </w:p>
        </w:tc>
        <w:tc>
          <w:tcPr>
            <w:tcW w:w="3109" w:type="dxa"/>
            <w:tcBorders>
              <w:top w:val="single" w:sz="4" w:space="0" w:color="auto"/>
              <w:left w:val="single" w:sz="4" w:space="0" w:color="auto"/>
              <w:bottom w:val="single" w:sz="4" w:space="0" w:color="auto"/>
              <w:right w:val="single" w:sz="4" w:space="0" w:color="auto"/>
            </w:tcBorders>
          </w:tcPr>
          <w:p w:rsidR="005D7667" w:rsidRPr="00B379A3" w:rsidRDefault="005D7667" w:rsidP="00B379A3">
            <w:pPr>
              <w:rPr>
                <w:rFonts w:ascii="Times" w:hAnsi="Times" w:cs="Calibri"/>
              </w:rPr>
            </w:pPr>
            <w:r w:rsidRPr="008B7E00">
              <w:rPr>
                <w:rFonts w:ascii="Times" w:hAnsi="Times" w:cs="Calibri"/>
                <w:b/>
                <w:i/>
              </w:rPr>
              <w:t>Задача</w:t>
            </w:r>
            <w:r w:rsidRPr="008B7E00">
              <w:rPr>
                <w:rFonts w:ascii="Times" w:hAnsi="Times" w:cs="Calibri"/>
                <w:b/>
              </w:rPr>
              <w:t>:</w:t>
            </w:r>
            <w:r>
              <w:rPr>
                <w:rFonts w:ascii="Times" w:hAnsi="Times" w:cs="Calibri"/>
              </w:rPr>
              <w:t xml:space="preserve"> Материально ответственное лицо в финансовом отдела – П</w:t>
            </w:r>
            <w:r w:rsidR="00ED3749">
              <w:rPr>
                <w:rFonts w:ascii="Times" w:hAnsi="Times" w:cs="Calibri"/>
              </w:rPr>
              <w:t>етрова. На выходных украли орг</w:t>
            </w:r>
            <w:r>
              <w:rPr>
                <w:rFonts w:ascii="Times" w:hAnsi="Times" w:cs="Calibri"/>
              </w:rPr>
              <w:t>технику. Директор обратился в суд, по взысканию с Петровой полной стоимости украденного оборудования. Какое решение примет суд?</w:t>
            </w:r>
          </w:p>
        </w:tc>
      </w:tr>
      <w:tr w:rsidR="00B379A3" w:rsidRPr="00384074" w:rsidTr="00F375D9">
        <w:trPr>
          <w:trHeight w:val="1380"/>
        </w:trPr>
        <w:tc>
          <w:tcPr>
            <w:tcW w:w="2182" w:type="dxa"/>
            <w:vMerge w:val="restart"/>
            <w:shd w:val="clear" w:color="auto" w:fill="auto"/>
          </w:tcPr>
          <w:p w:rsidR="00B379A3" w:rsidRPr="00384074" w:rsidRDefault="006C57C6" w:rsidP="00B379A3">
            <w:pPr>
              <w:widowControl w:val="0"/>
              <w:tabs>
                <w:tab w:val="left" w:pos="540"/>
              </w:tabs>
              <w:autoSpaceDE w:val="0"/>
              <w:autoSpaceDN w:val="0"/>
              <w:adjustRightInd w:val="0"/>
              <w:contextualSpacing/>
            </w:pPr>
            <w:r>
              <w:t>ПК</w:t>
            </w:r>
            <w:r w:rsidR="00B379A3" w:rsidRPr="00384074">
              <w:t>-2</w:t>
            </w:r>
          </w:p>
          <w:p w:rsidR="00B379A3" w:rsidRPr="00384074" w:rsidRDefault="00B379A3" w:rsidP="00B379A3">
            <w:pPr>
              <w:widowControl w:val="0"/>
              <w:tabs>
                <w:tab w:val="left" w:pos="540"/>
              </w:tabs>
              <w:autoSpaceDE w:val="0"/>
              <w:autoSpaceDN w:val="0"/>
              <w:adjustRightInd w:val="0"/>
              <w:contextualSpacing/>
            </w:pPr>
            <w:r w:rsidRPr="00384074">
              <w:t>Способность осуществлять распределение функций, полномочий и ответственности на основе организационного проектирования системы и процессов управления персоналом, составлять описания функционала сотрудников и подразделений разного уровня</w:t>
            </w:r>
          </w:p>
        </w:tc>
        <w:tc>
          <w:tcPr>
            <w:tcW w:w="2264" w:type="dxa"/>
            <w:vMerge w:val="restart"/>
            <w:shd w:val="clear" w:color="auto" w:fill="auto"/>
          </w:tcPr>
          <w:p w:rsidR="00B379A3" w:rsidRPr="002E4896" w:rsidRDefault="002E4896" w:rsidP="002E4896">
            <w:pPr>
              <w:widowControl w:val="0"/>
              <w:tabs>
                <w:tab w:val="left" w:pos="540"/>
              </w:tabs>
              <w:autoSpaceDE w:val="0"/>
              <w:autoSpaceDN w:val="0"/>
              <w:adjustRightInd w:val="0"/>
              <w:contextualSpacing/>
            </w:pPr>
            <w:r>
              <w:t>1.</w:t>
            </w:r>
            <w:r w:rsidR="00B379A3" w:rsidRPr="002E4896">
              <w:t>Осуществляет проектирование организационной структуры, распределение полномочий и ответственности на основе их делегирования в сфере управления персоналом.</w:t>
            </w: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Default="002E4896" w:rsidP="002E4896">
            <w:pPr>
              <w:widowControl w:val="0"/>
              <w:tabs>
                <w:tab w:val="left" w:pos="540"/>
              </w:tabs>
              <w:autoSpaceDE w:val="0"/>
              <w:autoSpaceDN w:val="0"/>
              <w:adjustRightInd w:val="0"/>
              <w:contextualSpacing/>
            </w:pPr>
          </w:p>
          <w:p w:rsidR="002E4896" w:rsidRPr="00384074" w:rsidRDefault="002E4896" w:rsidP="002E4896">
            <w:pPr>
              <w:widowControl w:val="0"/>
              <w:tabs>
                <w:tab w:val="left" w:pos="540"/>
              </w:tabs>
              <w:autoSpaceDE w:val="0"/>
              <w:autoSpaceDN w:val="0"/>
              <w:adjustRightInd w:val="0"/>
              <w:contextualSpacing/>
            </w:pPr>
          </w:p>
          <w:p w:rsidR="00B379A3" w:rsidRPr="00384074" w:rsidRDefault="00B379A3" w:rsidP="00B379A3">
            <w:pPr>
              <w:widowControl w:val="0"/>
              <w:tabs>
                <w:tab w:val="left" w:pos="540"/>
              </w:tabs>
              <w:autoSpaceDE w:val="0"/>
              <w:autoSpaceDN w:val="0"/>
              <w:adjustRightInd w:val="0"/>
              <w:contextualSpacing/>
            </w:pPr>
            <w:r w:rsidRPr="00384074">
              <w:t>2. Участвует в реализации программы организационных изменений.</w:t>
            </w:r>
          </w:p>
        </w:tc>
        <w:tc>
          <w:tcPr>
            <w:tcW w:w="2793" w:type="dxa"/>
            <w:tcBorders>
              <w:top w:val="single" w:sz="4" w:space="0" w:color="auto"/>
              <w:left w:val="single" w:sz="4" w:space="0" w:color="auto"/>
              <w:bottom w:val="single" w:sz="4" w:space="0" w:color="auto"/>
              <w:right w:val="single" w:sz="4" w:space="0" w:color="auto"/>
            </w:tcBorders>
          </w:tcPr>
          <w:p w:rsidR="00B379A3" w:rsidRPr="00B379A3" w:rsidRDefault="00B379A3" w:rsidP="00B379A3">
            <w:pPr>
              <w:spacing w:before="100" w:beforeAutospacing="1" w:after="100" w:afterAutospacing="1"/>
              <w:rPr>
                <w:rFonts w:ascii="Times" w:hAnsi="Times"/>
              </w:rPr>
            </w:pPr>
            <w:r>
              <w:rPr>
                <w:rFonts w:ascii="Times" w:hAnsi="Times"/>
                <w:b/>
                <w:i/>
              </w:rPr>
              <w:lastRenderedPageBreak/>
              <w:t>Знать</w:t>
            </w:r>
            <w:r>
              <w:rPr>
                <w:rFonts w:ascii="Times" w:hAnsi="Times"/>
              </w:rPr>
              <w:t xml:space="preserve"> </w:t>
            </w:r>
            <w:r>
              <w:rPr>
                <w:rFonts w:ascii="Times" w:hAnsi="Times" w:cs="Calibri"/>
              </w:rPr>
              <w:t xml:space="preserve">методы организации системы мотивации и стимулирования трудовой деятельности и социального развития персонала. </w:t>
            </w:r>
          </w:p>
        </w:tc>
        <w:tc>
          <w:tcPr>
            <w:tcW w:w="3109" w:type="dxa"/>
            <w:tcBorders>
              <w:top w:val="single" w:sz="4" w:space="0" w:color="auto"/>
              <w:left w:val="single" w:sz="4" w:space="0" w:color="auto"/>
              <w:bottom w:val="single" w:sz="4" w:space="0" w:color="auto"/>
              <w:right w:val="single" w:sz="4" w:space="0" w:color="auto"/>
            </w:tcBorders>
          </w:tcPr>
          <w:p w:rsidR="00B379A3" w:rsidRDefault="00B379A3" w:rsidP="00B379A3">
            <w:pPr>
              <w:contextualSpacing/>
              <w:rPr>
                <w:rFonts w:ascii="Times" w:hAnsi="Times" w:cs="Calibri"/>
              </w:rPr>
            </w:pPr>
            <w:r>
              <w:rPr>
                <w:rFonts w:ascii="Times" w:hAnsi="Times"/>
                <w:b/>
              </w:rPr>
              <w:t xml:space="preserve">Тест. </w:t>
            </w:r>
            <w:r>
              <w:rPr>
                <w:rFonts w:ascii="Times" w:hAnsi="Times"/>
              </w:rPr>
              <w:t xml:space="preserve"> </w:t>
            </w:r>
            <w:r>
              <w:rPr>
                <w:rFonts w:ascii="Times" w:hAnsi="Times" w:cs="Calibri"/>
              </w:rPr>
              <w:t>Структура плана стратегического развития организации включает…</w:t>
            </w:r>
          </w:p>
          <w:p w:rsidR="00B379A3" w:rsidRDefault="00B379A3" w:rsidP="00B379A3">
            <w:pPr>
              <w:contextualSpacing/>
              <w:rPr>
                <w:rFonts w:ascii="Times" w:hAnsi="Times" w:cs="Calibri"/>
              </w:rPr>
            </w:pPr>
            <w:r>
              <w:rPr>
                <w:rFonts w:ascii="Times" w:hAnsi="Times" w:cs="Calibri"/>
              </w:rPr>
              <w:t>+ текущую деятельность и долгосрочные задачи;</w:t>
            </w:r>
          </w:p>
          <w:p w:rsidR="00B379A3" w:rsidRDefault="00B379A3" w:rsidP="00B379A3">
            <w:pPr>
              <w:contextualSpacing/>
              <w:rPr>
                <w:rFonts w:ascii="Times" w:hAnsi="Times" w:cs="Calibri"/>
              </w:rPr>
            </w:pPr>
            <w:r>
              <w:rPr>
                <w:rFonts w:ascii="Times" w:hAnsi="Times" w:cs="Calibri"/>
              </w:rPr>
              <w:t>-  кадровые документы;</w:t>
            </w:r>
          </w:p>
          <w:p w:rsidR="00B379A3" w:rsidRDefault="00B379A3" w:rsidP="00B379A3">
            <w:pPr>
              <w:contextualSpacing/>
              <w:rPr>
                <w:rFonts w:ascii="Times" w:hAnsi="Times" w:cs="Calibri"/>
              </w:rPr>
            </w:pPr>
            <w:r>
              <w:rPr>
                <w:rFonts w:ascii="Times" w:hAnsi="Times" w:cs="Calibri"/>
              </w:rPr>
              <w:t>-  коллективный договор;</w:t>
            </w:r>
          </w:p>
          <w:p w:rsidR="00B379A3" w:rsidRDefault="00B379A3" w:rsidP="00B379A3">
            <w:pPr>
              <w:contextualSpacing/>
              <w:rPr>
                <w:rFonts w:ascii="Times" w:hAnsi="Times" w:cs="Calibri"/>
              </w:rPr>
            </w:pPr>
            <w:r>
              <w:rPr>
                <w:rFonts w:ascii="Times" w:hAnsi="Times" w:cs="Calibri"/>
              </w:rPr>
              <w:t xml:space="preserve"> - положение о премировании;</w:t>
            </w:r>
          </w:p>
          <w:p w:rsidR="00B379A3" w:rsidRPr="00384074" w:rsidRDefault="00B379A3" w:rsidP="00B379A3">
            <w:pPr>
              <w:contextualSpacing/>
              <w:rPr>
                <w:rFonts w:ascii="Calibri" w:eastAsia="Calibri" w:hAnsi="Calibri" w:cs="Calibri"/>
              </w:rPr>
            </w:pPr>
            <w:r>
              <w:rPr>
                <w:rFonts w:ascii="Times" w:hAnsi="Times" w:cs="Calibri"/>
              </w:rPr>
              <w:t xml:space="preserve"> - годовую отчетность.</w:t>
            </w:r>
          </w:p>
        </w:tc>
      </w:tr>
      <w:tr w:rsidR="00B379A3" w:rsidRPr="00384074" w:rsidTr="00F375D9">
        <w:trPr>
          <w:trHeight w:val="1380"/>
        </w:trPr>
        <w:tc>
          <w:tcPr>
            <w:tcW w:w="2182" w:type="dxa"/>
            <w:vMerge/>
            <w:shd w:val="clear" w:color="auto" w:fill="auto"/>
          </w:tcPr>
          <w:p w:rsidR="00B379A3" w:rsidRPr="00384074" w:rsidRDefault="00B379A3" w:rsidP="00B379A3">
            <w:pPr>
              <w:widowControl w:val="0"/>
              <w:tabs>
                <w:tab w:val="left" w:pos="540"/>
              </w:tabs>
              <w:autoSpaceDE w:val="0"/>
              <w:autoSpaceDN w:val="0"/>
              <w:adjustRightInd w:val="0"/>
              <w:contextualSpacing/>
            </w:pPr>
          </w:p>
        </w:tc>
        <w:tc>
          <w:tcPr>
            <w:tcW w:w="2264" w:type="dxa"/>
            <w:vMerge/>
            <w:shd w:val="clear" w:color="auto" w:fill="auto"/>
          </w:tcPr>
          <w:p w:rsidR="00B379A3" w:rsidRPr="00384074" w:rsidRDefault="00B379A3" w:rsidP="00B379A3">
            <w:pPr>
              <w:widowControl w:val="0"/>
              <w:tabs>
                <w:tab w:val="left" w:pos="540"/>
              </w:tabs>
              <w:autoSpaceDE w:val="0"/>
              <w:autoSpaceDN w:val="0"/>
              <w:adjustRightInd w:val="0"/>
              <w:contextualSpacing/>
            </w:pPr>
          </w:p>
        </w:tc>
        <w:tc>
          <w:tcPr>
            <w:tcW w:w="2793" w:type="dxa"/>
            <w:tcBorders>
              <w:top w:val="single" w:sz="4" w:space="0" w:color="auto"/>
              <w:left w:val="single" w:sz="4" w:space="0" w:color="auto"/>
              <w:bottom w:val="single" w:sz="4" w:space="0" w:color="auto"/>
              <w:right w:val="single" w:sz="4" w:space="0" w:color="auto"/>
            </w:tcBorders>
          </w:tcPr>
          <w:p w:rsidR="00B379A3" w:rsidRPr="00B379A3" w:rsidRDefault="00B379A3" w:rsidP="00B379A3">
            <w:pPr>
              <w:spacing w:before="100" w:beforeAutospacing="1" w:after="100" w:afterAutospacing="1"/>
              <w:rPr>
                <w:rFonts w:ascii="Times" w:hAnsi="Times"/>
              </w:rPr>
            </w:pPr>
            <w:r>
              <w:rPr>
                <w:rFonts w:ascii="Times" w:hAnsi="Times"/>
                <w:b/>
                <w:i/>
              </w:rPr>
              <w:t>Уметь</w:t>
            </w:r>
            <w:r>
              <w:rPr>
                <w:rFonts w:ascii="Times" w:hAnsi="Times"/>
              </w:rPr>
              <w:t xml:space="preserve"> </w:t>
            </w:r>
            <w:r>
              <w:rPr>
                <w:rFonts w:ascii="Times" w:hAnsi="Times" w:cs="Calibri"/>
              </w:rPr>
              <w:t xml:space="preserve">разрабатывать и внедрять передовые кадровые стратегии социального партнерства и социальной ответственности организации; </w:t>
            </w:r>
          </w:p>
        </w:tc>
        <w:tc>
          <w:tcPr>
            <w:tcW w:w="3109" w:type="dxa"/>
            <w:tcBorders>
              <w:top w:val="single" w:sz="4" w:space="0" w:color="auto"/>
              <w:left w:val="single" w:sz="4" w:space="0" w:color="auto"/>
              <w:bottom w:val="single" w:sz="4" w:space="0" w:color="auto"/>
              <w:right w:val="single" w:sz="4" w:space="0" w:color="auto"/>
            </w:tcBorders>
          </w:tcPr>
          <w:p w:rsidR="002B3ACA" w:rsidRPr="008B7E00" w:rsidRDefault="002B3ACA" w:rsidP="00B379A3">
            <w:pPr>
              <w:contextualSpacing/>
              <w:rPr>
                <w:rFonts w:ascii="Times" w:hAnsi="Times"/>
              </w:rPr>
            </w:pPr>
            <w:r w:rsidRPr="002B3ACA">
              <w:rPr>
                <w:rFonts w:ascii="Times" w:hAnsi="Times"/>
              </w:rPr>
              <w:t xml:space="preserve"> </w:t>
            </w:r>
            <w:r w:rsidRPr="008B7E00">
              <w:rPr>
                <w:rFonts w:ascii="Times" w:hAnsi="Times"/>
                <w:b/>
                <w:i/>
              </w:rPr>
              <w:t>Задача</w:t>
            </w:r>
            <w:r w:rsidRPr="008B7E00">
              <w:rPr>
                <w:rFonts w:ascii="Times" w:hAnsi="Times"/>
                <w:b/>
              </w:rPr>
              <w:t xml:space="preserve"> </w:t>
            </w:r>
            <w:r w:rsidRPr="008B7E00">
              <w:rPr>
                <w:rFonts w:ascii="Times" w:hAnsi="Times"/>
              </w:rPr>
              <w:t>В коллективном договоре ООО « Контур»</w:t>
            </w:r>
          </w:p>
          <w:p w:rsidR="002B3ACA" w:rsidRPr="002B3ACA" w:rsidRDefault="002B3ACA" w:rsidP="00B379A3">
            <w:pPr>
              <w:contextualSpacing/>
              <w:rPr>
                <w:rFonts w:ascii="Times" w:hAnsi="Times"/>
              </w:rPr>
            </w:pPr>
            <w:r w:rsidRPr="008B7E00">
              <w:rPr>
                <w:rFonts w:ascii="Times" w:hAnsi="Times"/>
              </w:rPr>
              <w:t xml:space="preserve"> Записали пункт об обязанности всех работников отчислять в Негосударственный пенсионнй фонд  по  3% от заработка. Часть работников не согласилась. Как решить вопрос?</w:t>
            </w:r>
            <w:r w:rsidRPr="002B3ACA">
              <w:rPr>
                <w:rFonts w:ascii="Times" w:hAnsi="Times"/>
              </w:rPr>
              <w:t xml:space="preserve"> </w:t>
            </w:r>
          </w:p>
          <w:p w:rsidR="00ED3749" w:rsidRPr="002B3ACA" w:rsidRDefault="00ED3749" w:rsidP="00B379A3">
            <w:pPr>
              <w:contextualSpacing/>
              <w:rPr>
                <w:rFonts w:ascii="Times" w:hAnsi="Times" w:cs="Calibri"/>
              </w:rPr>
            </w:pPr>
          </w:p>
        </w:tc>
      </w:tr>
      <w:tr w:rsidR="00B379A3" w:rsidRPr="00384074" w:rsidTr="00F375D9">
        <w:trPr>
          <w:trHeight w:val="1380"/>
        </w:trPr>
        <w:tc>
          <w:tcPr>
            <w:tcW w:w="2182" w:type="dxa"/>
            <w:vMerge/>
            <w:shd w:val="clear" w:color="auto" w:fill="auto"/>
          </w:tcPr>
          <w:p w:rsidR="00B379A3" w:rsidRPr="00384074" w:rsidRDefault="00B379A3" w:rsidP="00B379A3">
            <w:pPr>
              <w:widowControl w:val="0"/>
              <w:tabs>
                <w:tab w:val="left" w:pos="540"/>
              </w:tabs>
              <w:autoSpaceDE w:val="0"/>
              <w:autoSpaceDN w:val="0"/>
              <w:adjustRightInd w:val="0"/>
              <w:contextualSpacing/>
            </w:pPr>
          </w:p>
        </w:tc>
        <w:tc>
          <w:tcPr>
            <w:tcW w:w="2264" w:type="dxa"/>
            <w:vMerge/>
            <w:shd w:val="clear" w:color="auto" w:fill="auto"/>
          </w:tcPr>
          <w:p w:rsidR="00B379A3" w:rsidRPr="00384074" w:rsidRDefault="00B379A3" w:rsidP="00B379A3">
            <w:pPr>
              <w:widowControl w:val="0"/>
              <w:tabs>
                <w:tab w:val="left" w:pos="540"/>
              </w:tabs>
              <w:autoSpaceDE w:val="0"/>
              <w:autoSpaceDN w:val="0"/>
              <w:adjustRightInd w:val="0"/>
              <w:contextualSpacing/>
            </w:pPr>
          </w:p>
        </w:tc>
        <w:tc>
          <w:tcPr>
            <w:tcW w:w="2793" w:type="dxa"/>
            <w:tcBorders>
              <w:top w:val="single" w:sz="4" w:space="0" w:color="auto"/>
              <w:left w:val="single" w:sz="4" w:space="0" w:color="auto"/>
              <w:bottom w:val="single" w:sz="4" w:space="0" w:color="auto"/>
              <w:right w:val="single" w:sz="4" w:space="0" w:color="auto"/>
            </w:tcBorders>
          </w:tcPr>
          <w:p w:rsidR="00B379A3" w:rsidRPr="00B379A3" w:rsidRDefault="00B379A3" w:rsidP="00B379A3">
            <w:pPr>
              <w:spacing w:before="100" w:beforeAutospacing="1" w:after="100" w:afterAutospacing="1"/>
              <w:rPr>
                <w:rFonts w:ascii="Times" w:hAnsi="Times"/>
              </w:rPr>
            </w:pPr>
            <w:r>
              <w:rPr>
                <w:rFonts w:ascii="Times" w:hAnsi="Times"/>
                <w:b/>
                <w:i/>
              </w:rPr>
              <w:t>Знать</w:t>
            </w:r>
            <w:r>
              <w:rPr>
                <w:rFonts w:ascii="Times" w:hAnsi="Times"/>
              </w:rPr>
              <w:t xml:space="preserve"> </w:t>
            </w:r>
            <w:r>
              <w:rPr>
                <w:rFonts w:ascii="Times" w:hAnsi="Times" w:cs="Calibri"/>
              </w:rPr>
              <w:t xml:space="preserve"> передовые разработки условий материального денежного стимулирования </w:t>
            </w:r>
            <w:r>
              <w:rPr>
                <w:rFonts w:ascii="Times" w:hAnsi="Times" w:cs="Calibri"/>
              </w:rPr>
              <w:lastRenderedPageBreak/>
              <w:t>персонала (в том числе системы оплаты труда).</w:t>
            </w:r>
          </w:p>
        </w:tc>
        <w:tc>
          <w:tcPr>
            <w:tcW w:w="3109" w:type="dxa"/>
            <w:tcBorders>
              <w:top w:val="single" w:sz="4" w:space="0" w:color="auto"/>
              <w:left w:val="single" w:sz="4" w:space="0" w:color="auto"/>
              <w:bottom w:val="single" w:sz="4" w:space="0" w:color="auto"/>
              <w:right w:val="single" w:sz="4" w:space="0" w:color="auto"/>
            </w:tcBorders>
          </w:tcPr>
          <w:p w:rsidR="00B379A3" w:rsidRDefault="00B379A3" w:rsidP="00B379A3">
            <w:pPr>
              <w:contextualSpacing/>
              <w:rPr>
                <w:rFonts w:ascii="Times" w:hAnsi="Times" w:cs="Calibri"/>
              </w:rPr>
            </w:pPr>
            <w:r>
              <w:rPr>
                <w:rFonts w:ascii="Times" w:hAnsi="Times"/>
                <w:b/>
              </w:rPr>
              <w:lastRenderedPageBreak/>
              <w:t xml:space="preserve">Тест. </w:t>
            </w:r>
            <w:r>
              <w:rPr>
                <w:rFonts w:ascii="Times" w:hAnsi="Times"/>
              </w:rPr>
              <w:t xml:space="preserve"> </w:t>
            </w:r>
            <w:r>
              <w:rPr>
                <w:rFonts w:ascii="Times" w:hAnsi="Times" w:cs="Calibri"/>
              </w:rPr>
              <w:t>Обеспечение гуманизации труда и качества трудовой жизни предполагает…</w:t>
            </w:r>
          </w:p>
          <w:p w:rsidR="00B379A3" w:rsidRDefault="00B379A3" w:rsidP="00B379A3">
            <w:pPr>
              <w:contextualSpacing/>
              <w:rPr>
                <w:rFonts w:ascii="Times" w:hAnsi="Times" w:cs="Calibri"/>
              </w:rPr>
            </w:pPr>
            <w:r>
              <w:rPr>
                <w:rFonts w:ascii="Times" w:hAnsi="Times" w:cs="Calibri"/>
              </w:rPr>
              <w:t xml:space="preserve">+ предоставление </w:t>
            </w:r>
            <w:r>
              <w:rPr>
                <w:rFonts w:ascii="Times" w:hAnsi="Times" w:cs="Calibri"/>
              </w:rPr>
              <w:lastRenderedPageBreak/>
              <w:t>дополнительных льгот и компенсаций работникам, занятым во вредных и опасных производствах;</w:t>
            </w:r>
          </w:p>
          <w:p w:rsidR="00B379A3" w:rsidRDefault="00B379A3" w:rsidP="00B379A3">
            <w:pPr>
              <w:contextualSpacing/>
              <w:rPr>
                <w:rFonts w:ascii="Times" w:hAnsi="Times" w:cs="Calibri"/>
              </w:rPr>
            </w:pPr>
            <w:r>
              <w:rPr>
                <w:rFonts w:ascii="Times" w:hAnsi="Times" w:cs="Calibri"/>
              </w:rPr>
              <w:t xml:space="preserve"> -  наличие образовательных учреждений;</w:t>
            </w:r>
          </w:p>
          <w:p w:rsidR="00B379A3" w:rsidRDefault="00B379A3" w:rsidP="00B379A3">
            <w:pPr>
              <w:contextualSpacing/>
              <w:rPr>
                <w:rFonts w:ascii="Times" w:hAnsi="Times" w:cs="Calibri"/>
              </w:rPr>
            </w:pPr>
            <w:r>
              <w:rPr>
                <w:rFonts w:ascii="Times" w:hAnsi="Times" w:cs="Calibri"/>
              </w:rPr>
              <w:t xml:space="preserve"> -  участие в выборах;</w:t>
            </w:r>
          </w:p>
          <w:p w:rsidR="00B379A3" w:rsidRDefault="00B379A3" w:rsidP="00B379A3">
            <w:pPr>
              <w:contextualSpacing/>
              <w:rPr>
                <w:rFonts w:ascii="Times" w:hAnsi="Times" w:cs="Calibri"/>
              </w:rPr>
            </w:pPr>
            <w:r>
              <w:rPr>
                <w:rFonts w:ascii="Times" w:hAnsi="Times" w:cs="Calibri"/>
              </w:rPr>
              <w:t xml:space="preserve"> - гарантированность сохранности личных данных;</w:t>
            </w:r>
          </w:p>
          <w:p w:rsidR="00B379A3" w:rsidRPr="00B379A3" w:rsidRDefault="00B379A3" w:rsidP="00B379A3">
            <w:pPr>
              <w:contextualSpacing/>
              <w:rPr>
                <w:rFonts w:ascii="Times" w:hAnsi="Times" w:cs="Calibri"/>
              </w:rPr>
            </w:pPr>
            <w:r>
              <w:rPr>
                <w:rFonts w:ascii="Times" w:hAnsi="Times" w:cs="Calibri"/>
              </w:rPr>
              <w:t xml:space="preserve"> - повышение образования.</w:t>
            </w:r>
          </w:p>
        </w:tc>
      </w:tr>
      <w:tr w:rsidR="00B379A3" w:rsidRPr="008B7E00" w:rsidTr="00F375D9">
        <w:trPr>
          <w:trHeight w:val="1380"/>
        </w:trPr>
        <w:tc>
          <w:tcPr>
            <w:tcW w:w="2182" w:type="dxa"/>
            <w:vMerge/>
            <w:shd w:val="clear" w:color="auto" w:fill="auto"/>
          </w:tcPr>
          <w:p w:rsidR="00B379A3" w:rsidRPr="00384074" w:rsidRDefault="00B379A3" w:rsidP="00B379A3">
            <w:pPr>
              <w:widowControl w:val="0"/>
              <w:tabs>
                <w:tab w:val="left" w:pos="540"/>
              </w:tabs>
              <w:autoSpaceDE w:val="0"/>
              <w:autoSpaceDN w:val="0"/>
              <w:adjustRightInd w:val="0"/>
              <w:contextualSpacing/>
            </w:pPr>
          </w:p>
        </w:tc>
        <w:tc>
          <w:tcPr>
            <w:tcW w:w="2264" w:type="dxa"/>
            <w:vMerge/>
            <w:shd w:val="clear" w:color="auto" w:fill="auto"/>
          </w:tcPr>
          <w:p w:rsidR="00B379A3" w:rsidRPr="00384074" w:rsidRDefault="00B379A3" w:rsidP="00B379A3">
            <w:pPr>
              <w:widowControl w:val="0"/>
              <w:tabs>
                <w:tab w:val="left" w:pos="540"/>
              </w:tabs>
              <w:autoSpaceDE w:val="0"/>
              <w:autoSpaceDN w:val="0"/>
              <w:adjustRightInd w:val="0"/>
              <w:contextualSpacing/>
            </w:pPr>
          </w:p>
        </w:tc>
        <w:tc>
          <w:tcPr>
            <w:tcW w:w="2793" w:type="dxa"/>
            <w:tcBorders>
              <w:top w:val="single" w:sz="4" w:space="0" w:color="auto"/>
              <w:left w:val="single" w:sz="4" w:space="0" w:color="auto"/>
              <w:bottom w:val="single" w:sz="4" w:space="0" w:color="auto"/>
              <w:right w:val="single" w:sz="4" w:space="0" w:color="auto"/>
            </w:tcBorders>
          </w:tcPr>
          <w:p w:rsidR="00B379A3" w:rsidRPr="00384074" w:rsidRDefault="00B379A3" w:rsidP="00B379A3">
            <w:pPr>
              <w:widowControl w:val="0"/>
              <w:autoSpaceDE w:val="0"/>
              <w:autoSpaceDN w:val="0"/>
              <w:adjustRightInd w:val="0"/>
              <w:jc w:val="both"/>
              <w:rPr>
                <w:rFonts w:ascii="Calibri" w:eastAsia="Calibri" w:hAnsi="Calibri"/>
                <w:sz w:val="28"/>
                <w:szCs w:val="28"/>
              </w:rPr>
            </w:pPr>
            <w:r>
              <w:rPr>
                <w:rFonts w:ascii="Times" w:hAnsi="Times"/>
                <w:b/>
                <w:bCs/>
                <w:i/>
                <w:iCs/>
              </w:rPr>
              <w:t>Уметь</w:t>
            </w:r>
            <w:r>
              <w:rPr>
                <w:rFonts w:ascii="Times" w:hAnsi="Times" w:cs="Calibri"/>
              </w:rPr>
              <w:t xml:space="preserve"> разрабатывать   программы организационных изменений на основе использования приоритетных направлений материального неденежного стимулирования (социального пакета) и нематериального стимулирования персонала.</w:t>
            </w:r>
          </w:p>
        </w:tc>
        <w:tc>
          <w:tcPr>
            <w:tcW w:w="3109" w:type="dxa"/>
            <w:tcBorders>
              <w:top w:val="single" w:sz="4" w:space="0" w:color="auto"/>
              <w:left w:val="single" w:sz="4" w:space="0" w:color="auto"/>
              <w:bottom w:val="single" w:sz="4" w:space="0" w:color="auto"/>
              <w:right w:val="single" w:sz="4" w:space="0" w:color="auto"/>
            </w:tcBorders>
          </w:tcPr>
          <w:p w:rsidR="00ED3749" w:rsidRPr="008B7E00" w:rsidRDefault="002B3ACA" w:rsidP="002B3ACA">
            <w:pPr>
              <w:contextualSpacing/>
              <w:rPr>
                <w:rFonts w:ascii="Times" w:hAnsi="Times" w:cs="Arial"/>
                <w:color w:val="FF0000"/>
              </w:rPr>
            </w:pPr>
            <w:r w:rsidRPr="008B7E00">
              <w:rPr>
                <w:rFonts w:ascii="Times" w:hAnsi="Times"/>
                <w:b/>
              </w:rPr>
              <w:t xml:space="preserve"> Практическое задание</w:t>
            </w:r>
          </w:p>
          <w:p w:rsidR="002B3ACA" w:rsidRPr="008B7E00" w:rsidRDefault="002B3ACA" w:rsidP="002B3ACA">
            <w:pPr>
              <w:contextualSpacing/>
              <w:rPr>
                <w:rFonts w:ascii="Times" w:hAnsi="Times" w:cs="Calibri"/>
                <w:color w:val="FF0000"/>
              </w:rPr>
            </w:pPr>
            <w:r w:rsidRPr="008B7E00">
              <w:rPr>
                <w:rFonts w:ascii="Times" w:hAnsi="Times" w:cs="Arial"/>
                <w:color w:val="FF0000"/>
              </w:rPr>
              <w:t xml:space="preserve"> </w:t>
            </w:r>
            <w:r w:rsidRPr="008B7E00">
              <w:rPr>
                <w:rFonts w:ascii="Times" w:hAnsi="Times" w:cs="Arial"/>
              </w:rPr>
              <w:t xml:space="preserve">Подготовьте проект </w:t>
            </w:r>
            <w:r w:rsidR="008B7E00" w:rsidRPr="008B7E00">
              <w:rPr>
                <w:rFonts w:ascii="Times" w:hAnsi="Times" w:cs="Arial"/>
              </w:rPr>
              <w:t xml:space="preserve"> </w:t>
            </w:r>
            <w:r w:rsidR="00E12123">
              <w:rPr>
                <w:rFonts w:ascii="Times" w:hAnsi="Times" w:cs="Arial"/>
              </w:rPr>
              <w:t xml:space="preserve"> социального пакета </w:t>
            </w:r>
            <w:r w:rsidR="000B4B1C" w:rsidRPr="008B7E00">
              <w:rPr>
                <w:rFonts w:ascii="Times" w:hAnsi="Times" w:cs="Arial"/>
              </w:rPr>
              <w:t>организации</w:t>
            </w:r>
          </w:p>
        </w:tc>
      </w:tr>
    </w:tbl>
    <w:p w:rsidR="00384074" w:rsidRPr="00384074" w:rsidRDefault="00384074" w:rsidP="00384074">
      <w:pPr>
        <w:widowControl w:val="0"/>
        <w:spacing w:line="360" w:lineRule="auto"/>
        <w:ind w:firstLine="284"/>
        <w:jc w:val="both"/>
        <w:rPr>
          <w:b/>
          <w:bCs/>
          <w:i/>
          <w:color w:val="FF0000"/>
          <w:sz w:val="28"/>
          <w:szCs w:val="28"/>
        </w:rPr>
      </w:pPr>
    </w:p>
    <w:p w:rsidR="00FB38B6" w:rsidRDefault="00FB38B6" w:rsidP="00F7458F">
      <w:pPr>
        <w:widowControl w:val="0"/>
        <w:spacing w:line="360" w:lineRule="auto"/>
        <w:ind w:firstLine="284"/>
        <w:jc w:val="both"/>
        <w:rPr>
          <w:b/>
          <w:bCs/>
          <w:i/>
          <w:color w:val="FF0000"/>
          <w:sz w:val="28"/>
          <w:szCs w:val="28"/>
        </w:rPr>
      </w:pPr>
    </w:p>
    <w:p w:rsidR="00FB38B6" w:rsidRDefault="00FB38B6" w:rsidP="00ED3749">
      <w:pPr>
        <w:widowControl w:val="0"/>
        <w:spacing w:line="360" w:lineRule="auto"/>
        <w:ind w:firstLine="709"/>
        <w:jc w:val="both"/>
        <w:rPr>
          <w:b/>
          <w:iCs/>
          <w:sz w:val="28"/>
          <w:szCs w:val="28"/>
        </w:rPr>
      </w:pPr>
      <w:r w:rsidRPr="00BE0B8A">
        <w:rPr>
          <w:b/>
          <w:iCs/>
          <w:sz w:val="28"/>
          <w:szCs w:val="28"/>
        </w:rPr>
        <w:t xml:space="preserve">Примерный перечень вопросов для подготовки к </w:t>
      </w:r>
      <w:r w:rsidR="00936F6A">
        <w:rPr>
          <w:b/>
          <w:iCs/>
          <w:sz w:val="28"/>
          <w:szCs w:val="28"/>
        </w:rPr>
        <w:t>экзамену</w:t>
      </w:r>
    </w:p>
    <w:p w:rsidR="00592063" w:rsidRPr="00592063" w:rsidRDefault="00592063" w:rsidP="00ED3749">
      <w:pPr>
        <w:spacing w:line="360" w:lineRule="auto"/>
        <w:rPr>
          <w:rFonts w:eastAsia="Calibri"/>
          <w:sz w:val="28"/>
          <w:szCs w:val="28"/>
          <w:lang w:eastAsia="en-US"/>
        </w:rPr>
      </w:pPr>
      <w:r w:rsidRPr="00592063">
        <w:rPr>
          <w:rFonts w:eastAsia="Calibri"/>
          <w:sz w:val="28"/>
          <w:szCs w:val="28"/>
          <w:lang w:eastAsia="en-US"/>
        </w:rPr>
        <w:t xml:space="preserve">1.Отличие трудовых отношений от других отношений, связанных с трудом  </w:t>
      </w:r>
    </w:p>
    <w:p w:rsidR="00592063" w:rsidRPr="00592063" w:rsidRDefault="00592063" w:rsidP="00ED3749">
      <w:pPr>
        <w:spacing w:line="360" w:lineRule="auto"/>
        <w:rPr>
          <w:rFonts w:eastAsia="Calibri"/>
          <w:sz w:val="28"/>
          <w:szCs w:val="28"/>
          <w:lang w:eastAsia="en-US"/>
        </w:rPr>
      </w:pPr>
      <w:r w:rsidRPr="00592063">
        <w:rPr>
          <w:rFonts w:eastAsia="Calibri"/>
          <w:sz w:val="28"/>
          <w:szCs w:val="28"/>
          <w:lang w:eastAsia="en-US"/>
        </w:rPr>
        <w:t xml:space="preserve">2.Стороны трудовых отношений. Оформление приема на работу. </w:t>
      </w:r>
    </w:p>
    <w:p w:rsidR="00592063" w:rsidRPr="00592063" w:rsidRDefault="00592063" w:rsidP="00ED3749">
      <w:pPr>
        <w:spacing w:line="360" w:lineRule="auto"/>
        <w:rPr>
          <w:rFonts w:eastAsia="Calibri"/>
          <w:sz w:val="28"/>
          <w:szCs w:val="28"/>
          <w:lang w:eastAsia="en-US"/>
        </w:rPr>
      </w:pPr>
      <w:r w:rsidRPr="00592063">
        <w:rPr>
          <w:rFonts w:eastAsia="Calibri"/>
          <w:sz w:val="28"/>
          <w:szCs w:val="28"/>
          <w:lang w:eastAsia="en-US"/>
        </w:rPr>
        <w:t>3. Содержание трудового договора.</w:t>
      </w:r>
    </w:p>
    <w:p w:rsidR="00592063" w:rsidRPr="00592063" w:rsidRDefault="002F16CA" w:rsidP="00ED3749">
      <w:pPr>
        <w:spacing w:line="360" w:lineRule="auto"/>
        <w:rPr>
          <w:rFonts w:eastAsia="Calibri"/>
          <w:sz w:val="28"/>
          <w:szCs w:val="28"/>
          <w:lang w:eastAsia="en-US"/>
        </w:rPr>
      </w:pPr>
      <w:r>
        <w:rPr>
          <w:rFonts w:eastAsia="Calibri"/>
          <w:sz w:val="28"/>
          <w:szCs w:val="28"/>
          <w:lang w:eastAsia="en-US"/>
        </w:rPr>
        <w:t>4</w:t>
      </w:r>
      <w:r w:rsidR="00592063" w:rsidRPr="00592063">
        <w:rPr>
          <w:rFonts w:eastAsia="Calibri"/>
          <w:sz w:val="28"/>
          <w:szCs w:val="28"/>
          <w:lang w:eastAsia="en-US"/>
        </w:rPr>
        <w:t>. Изменения трудового договора.</w:t>
      </w:r>
    </w:p>
    <w:p w:rsidR="00592063" w:rsidRPr="00592063" w:rsidRDefault="002F16CA" w:rsidP="00ED3749">
      <w:pPr>
        <w:spacing w:line="360" w:lineRule="auto"/>
        <w:rPr>
          <w:rFonts w:eastAsia="Calibri"/>
          <w:sz w:val="28"/>
          <w:szCs w:val="28"/>
          <w:lang w:eastAsia="en-US"/>
        </w:rPr>
      </w:pPr>
      <w:r>
        <w:rPr>
          <w:rFonts w:eastAsia="Calibri"/>
          <w:sz w:val="28"/>
          <w:szCs w:val="28"/>
          <w:lang w:eastAsia="en-US"/>
        </w:rPr>
        <w:t>5</w:t>
      </w:r>
      <w:r w:rsidR="00592063" w:rsidRPr="00592063">
        <w:rPr>
          <w:rFonts w:eastAsia="Calibri"/>
          <w:sz w:val="28"/>
          <w:szCs w:val="28"/>
          <w:lang w:eastAsia="en-US"/>
        </w:rPr>
        <w:t>. Общие основания прекращения трудового договора. Порядок оформления прекращения трудового договора.</w:t>
      </w:r>
    </w:p>
    <w:p w:rsidR="00592063" w:rsidRPr="00592063" w:rsidRDefault="002F16CA" w:rsidP="00ED3749">
      <w:pPr>
        <w:spacing w:line="360" w:lineRule="auto"/>
        <w:rPr>
          <w:rFonts w:eastAsia="Calibri"/>
          <w:sz w:val="28"/>
          <w:szCs w:val="28"/>
          <w:lang w:eastAsia="en-US"/>
        </w:rPr>
      </w:pPr>
      <w:r>
        <w:rPr>
          <w:rFonts w:eastAsia="Calibri"/>
          <w:sz w:val="28"/>
          <w:szCs w:val="28"/>
          <w:lang w:eastAsia="en-US"/>
        </w:rPr>
        <w:t>6</w:t>
      </w:r>
      <w:r w:rsidR="00592063" w:rsidRPr="00592063">
        <w:rPr>
          <w:rFonts w:eastAsia="Calibri"/>
          <w:sz w:val="28"/>
          <w:szCs w:val="28"/>
          <w:lang w:eastAsia="en-US"/>
        </w:rPr>
        <w:t>. Расторжение трудового договора по инициативе работодателя  ( без вины работника)</w:t>
      </w:r>
    </w:p>
    <w:p w:rsidR="00592063" w:rsidRPr="00592063" w:rsidRDefault="002F16CA" w:rsidP="00ED3749">
      <w:pPr>
        <w:spacing w:line="360" w:lineRule="auto"/>
        <w:rPr>
          <w:rFonts w:eastAsia="Calibri"/>
          <w:sz w:val="28"/>
          <w:szCs w:val="28"/>
          <w:lang w:eastAsia="en-US"/>
        </w:rPr>
      </w:pPr>
      <w:r>
        <w:rPr>
          <w:rFonts w:eastAsia="Calibri"/>
          <w:sz w:val="28"/>
          <w:szCs w:val="28"/>
          <w:lang w:eastAsia="en-US"/>
        </w:rPr>
        <w:t>7</w:t>
      </w:r>
      <w:r w:rsidR="00592063" w:rsidRPr="00592063">
        <w:rPr>
          <w:rFonts w:eastAsia="Calibri"/>
          <w:sz w:val="28"/>
          <w:szCs w:val="28"/>
          <w:lang w:eastAsia="en-US"/>
        </w:rPr>
        <w:t>. Расторжение трудового договора по инициативе работодателя  ( по вине работника)</w:t>
      </w:r>
    </w:p>
    <w:p w:rsidR="00592063" w:rsidRPr="00592063" w:rsidRDefault="002F16CA" w:rsidP="00ED3749">
      <w:pPr>
        <w:spacing w:line="360" w:lineRule="auto"/>
        <w:rPr>
          <w:rFonts w:eastAsia="Calibri"/>
          <w:sz w:val="28"/>
          <w:szCs w:val="28"/>
          <w:lang w:eastAsia="en-US"/>
        </w:rPr>
      </w:pPr>
      <w:r>
        <w:rPr>
          <w:rFonts w:eastAsia="Calibri"/>
          <w:sz w:val="28"/>
          <w:szCs w:val="28"/>
          <w:lang w:eastAsia="en-US"/>
        </w:rPr>
        <w:t>8</w:t>
      </w:r>
      <w:r w:rsidR="00592063" w:rsidRPr="00592063">
        <w:rPr>
          <w:rFonts w:eastAsia="Calibri"/>
          <w:sz w:val="28"/>
          <w:szCs w:val="28"/>
          <w:lang w:eastAsia="en-US"/>
        </w:rPr>
        <w:t>. Коллективный договор . Понятие, стороны,содержание</w:t>
      </w:r>
    </w:p>
    <w:p w:rsidR="00592063" w:rsidRPr="00592063" w:rsidRDefault="00592063" w:rsidP="00ED3749">
      <w:pPr>
        <w:spacing w:line="360" w:lineRule="auto"/>
        <w:rPr>
          <w:rFonts w:eastAsia="Calibri"/>
          <w:sz w:val="28"/>
          <w:szCs w:val="28"/>
          <w:lang w:eastAsia="en-US"/>
        </w:rPr>
      </w:pPr>
      <w:r w:rsidRPr="00592063">
        <w:rPr>
          <w:rFonts w:eastAsia="Calibri"/>
          <w:sz w:val="28"/>
          <w:szCs w:val="28"/>
          <w:lang w:eastAsia="en-US"/>
        </w:rPr>
        <w:lastRenderedPageBreak/>
        <w:t>9. Порядок заключения и изменения коллективного договора</w:t>
      </w:r>
      <w:r w:rsidR="002F16CA">
        <w:rPr>
          <w:rFonts w:eastAsia="Calibri"/>
          <w:sz w:val="28"/>
          <w:szCs w:val="28"/>
          <w:lang w:eastAsia="en-US"/>
        </w:rPr>
        <w:t>.</w:t>
      </w:r>
      <w:r w:rsidRPr="00592063">
        <w:rPr>
          <w:rFonts w:eastAsia="Calibri"/>
          <w:sz w:val="28"/>
          <w:szCs w:val="28"/>
          <w:lang w:eastAsia="en-US"/>
        </w:rPr>
        <w:t xml:space="preserve"> Срок действия коллективного договора</w:t>
      </w:r>
    </w:p>
    <w:p w:rsidR="00592063" w:rsidRPr="00592063" w:rsidRDefault="00592063" w:rsidP="00ED3749">
      <w:pPr>
        <w:spacing w:line="360" w:lineRule="auto"/>
        <w:rPr>
          <w:rFonts w:eastAsia="Calibri"/>
          <w:sz w:val="28"/>
          <w:szCs w:val="28"/>
          <w:lang w:eastAsia="en-US"/>
        </w:rPr>
      </w:pPr>
      <w:r w:rsidRPr="00592063">
        <w:rPr>
          <w:rFonts w:eastAsia="Calibri"/>
          <w:sz w:val="28"/>
          <w:szCs w:val="28"/>
          <w:lang w:eastAsia="en-US"/>
        </w:rPr>
        <w:t>10</w:t>
      </w:r>
      <w:r w:rsidR="002F16CA">
        <w:rPr>
          <w:rFonts w:eastAsia="Calibri"/>
          <w:sz w:val="28"/>
          <w:szCs w:val="28"/>
          <w:lang w:eastAsia="en-US"/>
        </w:rPr>
        <w:t>.</w:t>
      </w:r>
      <w:r w:rsidRPr="00592063">
        <w:rPr>
          <w:rFonts w:eastAsia="Calibri"/>
          <w:sz w:val="28"/>
          <w:szCs w:val="28"/>
          <w:lang w:eastAsia="en-US"/>
        </w:rPr>
        <w:t xml:space="preserve"> Понятие, стороны, содержание соглашений</w:t>
      </w:r>
    </w:p>
    <w:p w:rsidR="00592063" w:rsidRPr="00592063" w:rsidRDefault="00592063" w:rsidP="00ED3749">
      <w:pPr>
        <w:spacing w:line="360" w:lineRule="auto"/>
        <w:rPr>
          <w:rFonts w:eastAsia="Calibri"/>
          <w:sz w:val="28"/>
          <w:szCs w:val="28"/>
          <w:lang w:eastAsia="en-US"/>
        </w:rPr>
      </w:pPr>
      <w:r w:rsidRPr="00592063">
        <w:rPr>
          <w:rFonts w:eastAsia="Calibri"/>
          <w:sz w:val="28"/>
          <w:szCs w:val="28"/>
          <w:lang w:eastAsia="en-US"/>
        </w:rPr>
        <w:t>11.  Виды соглашений и порядок их заключения. Срок действия</w:t>
      </w:r>
    </w:p>
    <w:p w:rsidR="00592063" w:rsidRPr="00592063" w:rsidRDefault="00592063" w:rsidP="00ED3749">
      <w:pPr>
        <w:spacing w:line="360" w:lineRule="auto"/>
        <w:rPr>
          <w:rFonts w:eastAsia="Calibri"/>
          <w:sz w:val="28"/>
          <w:szCs w:val="28"/>
          <w:lang w:eastAsia="en-US"/>
        </w:rPr>
      </w:pPr>
      <w:r w:rsidRPr="00592063">
        <w:rPr>
          <w:rFonts w:eastAsia="Calibri"/>
          <w:sz w:val="28"/>
          <w:szCs w:val="28"/>
          <w:lang w:eastAsia="en-US"/>
        </w:rPr>
        <w:t>12. Защита персональных данных работника</w:t>
      </w:r>
    </w:p>
    <w:p w:rsidR="00592063" w:rsidRPr="00592063" w:rsidRDefault="00592063" w:rsidP="00ED3749">
      <w:pPr>
        <w:spacing w:line="360" w:lineRule="auto"/>
        <w:rPr>
          <w:rFonts w:eastAsia="Calibri"/>
          <w:sz w:val="28"/>
          <w:szCs w:val="28"/>
          <w:lang w:eastAsia="en-US"/>
        </w:rPr>
      </w:pPr>
      <w:r w:rsidRPr="00592063">
        <w:rPr>
          <w:rFonts w:eastAsia="Calibri"/>
          <w:sz w:val="28"/>
          <w:szCs w:val="28"/>
          <w:lang w:eastAsia="en-US"/>
        </w:rPr>
        <w:t>13. Рабочее время. Виды рабочего времени и порядок их установления</w:t>
      </w:r>
    </w:p>
    <w:p w:rsidR="00592063" w:rsidRPr="00592063" w:rsidRDefault="00592063" w:rsidP="00ED3749">
      <w:pPr>
        <w:spacing w:line="360" w:lineRule="auto"/>
        <w:rPr>
          <w:rFonts w:eastAsia="Calibri"/>
          <w:sz w:val="28"/>
          <w:szCs w:val="28"/>
          <w:lang w:eastAsia="en-US"/>
        </w:rPr>
      </w:pPr>
      <w:r w:rsidRPr="00592063">
        <w:rPr>
          <w:rFonts w:eastAsia="Calibri"/>
          <w:sz w:val="28"/>
          <w:szCs w:val="28"/>
          <w:lang w:eastAsia="en-US"/>
        </w:rPr>
        <w:t>14. Сокращенное и неполное рабочее время. Гибкий график работы</w:t>
      </w:r>
    </w:p>
    <w:p w:rsidR="00592063" w:rsidRPr="00592063" w:rsidRDefault="00592063" w:rsidP="00ED3749">
      <w:pPr>
        <w:spacing w:line="360" w:lineRule="auto"/>
        <w:rPr>
          <w:rFonts w:eastAsia="Calibri"/>
          <w:sz w:val="28"/>
          <w:szCs w:val="28"/>
          <w:lang w:eastAsia="en-US"/>
        </w:rPr>
      </w:pPr>
      <w:r w:rsidRPr="00592063">
        <w:rPr>
          <w:rFonts w:eastAsia="Calibri"/>
          <w:sz w:val="28"/>
          <w:szCs w:val="28"/>
          <w:lang w:eastAsia="en-US"/>
        </w:rPr>
        <w:t>15.</w:t>
      </w:r>
      <w:r w:rsidR="002F16CA">
        <w:rPr>
          <w:rFonts w:eastAsia="Calibri"/>
          <w:sz w:val="28"/>
          <w:szCs w:val="28"/>
          <w:lang w:eastAsia="en-US"/>
        </w:rPr>
        <w:t xml:space="preserve"> </w:t>
      </w:r>
      <w:r w:rsidRPr="00592063">
        <w:rPr>
          <w:rFonts w:eastAsia="Calibri"/>
          <w:sz w:val="28"/>
          <w:szCs w:val="28"/>
          <w:lang w:eastAsia="en-US"/>
        </w:rPr>
        <w:t>Понятие времени отдыха и его виды</w:t>
      </w:r>
    </w:p>
    <w:p w:rsidR="00592063" w:rsidRPr="00592063" w:rsidRDefault="00592063" w:rsidP="00ED3749">
      <w:pPr>
        <w:spacing w:line="360" w:lineRule="auto"/>
        <w:rPr>
          <w:rFonts w:eastAsia="Calibri"/>
          <w:sz w:val="28"/>
          <w:szCs w:val="28"/>
          <w:lang w:eastAsia="en-US"/>
        </w:rPr>
      </w:pPr>
      <w:r w:rsidRPr="00592063">
        <w:rPr>
          <w:rFonts w:eastAsia="Calibri"/>
          <w:sz w:val="28"/>
          <w:szCs w:val="28"/>
          <w:lang w:eastAsia="en-US"/>
        </w:rPr>
        <w:t>16.</w:t>
      </w:r>
      <w:r w:rsidR="002F16CA">
        <w:rPr>
          <w:rFonts w:eastAsia="Calibri"/>
          <w:sz w:val="28"/>
          <w:szCs w:val="28"/>
          <w:lang w:eastAsia="en-US"/>
        </w:rPr>
        <w:t xml:space="preserve"> </w:t>
      </w:r>
      <w:r w:rsidRPr="00592063">
        <w:rPr>
          <w:rFonts w:eastAsia="Calibri"/>
          <w:sz w:val="28"/>
          <w:szCs w:val="28"/>
          <w:lang w:eastAsia="en-US"/>
        </w:rPr>
        <w:t>Отпуска. Понятие и виды</w:t>
      </w:r>
    </w:p>
    <w:p w:rsidR="00592063" w:rsidRPr="00592063" w:rsidRDefault="00592063" w:rsidP="00ED3749">
      <w:pPr>
        <w:spacing w:line="360" w:lineRule="auto"/>
        <w:rPr>
          <w:rFonts w:eastAsia="Calibri"/>
          <w:sz w:val="28"/>
          <w:szCs w:val="28"/>
          <w:lang w:eastAsia="en-US"/>
        </w:rPr>
      </w:pPr>
      <w:r w:rsidRPr="00592063">
        <w:rPr>
          <w:rFonts w:eastAsia="Calibri"/>
          <w:sz w:val="28"/>
          <w:szCs w:val="28"/>
          <w:lang w:eastAsia="en-US"/>
        </w:rPr>
        <w:t>17</w:t>
      </w:r>
      <w:r w:rsidR="002F16CA">
        <w:rPr>
          <w:rFonts w:eastAsia="Calibri"/>
          <w:sz w:val="28"/>
          <w:szCs w:val="28"/>
          <w:lang w:eastAsia="en-US"/>
        </w:rPr>
        <w:t>.</w:t>
      </w:r>
      <w:r w:rsidRPr="00592063">
        <w:rPr>
          <w:rFonts w:eastAsia="Calibri"/>
          <w:sz w:val="28"/>
          <w:szCs w:val="28"/>
          <w:lang w:eastAsia="en-US"/>
        </w:rPr>
        <w:t xml:space="preserve"> Порядок предоставления отпусков</w:t>
      </w:r>
    </w:p>
    <w:p w:rsidR="00592063" w:rsidRPr="00592063" w:rsidRDefault="00592063" w:rsidP="00ED3749">
      <w:pPr>
        <w:spacing w:line="360" w:lineRule="auto"/>
        <w:rPr>
          <w:rFonts w:eastAsia="Calibri"/>
          <w:sz w:val="28"/>
          <w:szCs w:val="28"/>
          <w:lang w:eastAsia="en-US"/>
        </w:rPr>
      </w:pPr>
      <w:r w:rsidRPr="00592063">
        <w:rPr>
          <w:rFonts w:eastAsia="Calibri"/>
          <w:sz w:val="28"/>
          <w:szCs w:val="28"/>
          <w:lang w:eastAsia="en-US"/>
        </w:rPr>
        <w:t>18.  Отпуска без сохранения заработной платы. Понятие, виды и порядок их предоставления</w:t>
      </w:r>
    </w:p>
    <w:p w:rsidR="00592063" w:rsidRPr="00592063" w:rsidRDefault="00592063" w:rsidP="00ED3749">
      <w:pPr>
        <w:spacing w:line="360" w:lineRule="auto"/>
        <w:rPr>
          <w:rFonts w:eastAsia="Calibri"/>
          <w:sz w:val="28"/>
          <w:szCs w:val="28"/>
          <w:lang w:eastAsia="en-US"/>
        </w:rPr>
      </w:pPr>
      <w:r w:rsidRPr="00592063">
        <w:rPr>
          <w:rFonts w:eastAsia="Calibri"/>
          <w:sz w:val="28"/>
          <w:szCs w:val="28"/>
          <w:lang w:eastAsia="en-US"/>
        </w:rPr>
        <w:t>19. Заработная плата. Понятие и составные элементы.</w:t>
      </w:r>
    </w:p>
    <w:p w:rsidR="00592063" w:rsidRPr="00592063" w:rsidRDefault="00592063" w:rsidP="00ED3749">
      <w:pPr>
        <w:spacing w:line="360" w:lineRule="auto"/>
        <w:rPr>
          <w:rFonts w:eastAsia="Calibri"/>
          <w:sz w:val="28"/>
          <w:szCs w:val="28"/>
          <w:lang w:eastAsia="en-US"/>
        </w:rPr>
      </w:pPr>
      <w:r w:rsidRPr="00592063">
        <w:rPr>
          <w:rFonts w:eastAsia="Calibri"/>
          <w:sz w:val="28"/>
          <w:szCs w:val="28"/>
          <w:lang w:eastAsia="en-US"/>
        </w:rPr>
        <w:t>20. Государственные гарантии по оплате труда</w:t>
      </w:r>
    </w:p>
    <w:p w:rsidR="00592063" w:rsidRPr="00592063" w:rsidRDefault="00592063" w:rsidP="00ED3749">
      <w:pPr>
        <w:spacing w:line="360" w:lineRule="auto"/>
        <w:rPr>
          <w:rFonts w:eastAsia="Calibri"/>
          <w:sz w:val="28"/>
          <w:szCs w:val="28"/>
          <w:lang w:eastAsia="en-US"/>
        </w:rPr>
      </w:pPr>
      <w:r w:rsidRPr="00592063">
        <w:rPr>
          <w:rFonts w:eastAsia="Calibri"/>
          <w:sz w:val="28"/>
          <w:szCs w:val="28"/>
          <w:lang w:eastAsia="en-US"/>
        </w:rPr>
        <w:t>21</w:t>
      </w:r>
      <w:r w:rsidR="002F16CA">
        <w:rPr>
          <w:rFonts w:eastAsia="Calibri"/>
          <w:sz w:val="28"/>
          <w:szCs w:val="28"/>
          <w:lang w:eastAsia="en-US"/>
        </w:rPr>
        <w:t xml:space="preserve">. </w:t>
      </w:r>
      <w:r w:rsidRPr="00592063">
        <w:rPr>
          <w:rFonts w:eastAsia="Calibri"/>
          <w:sz w:val="28"/>
          <w:szCs w:val="28"/>
          <w:lang w:eastAsia="en-US"/>
        </w:rPr>
        <w:t>Порядок, место и сроки выплаты заработной платы.</w:t>
      </w:r>
    </w:p>
    <w:p w:rsidR="00592063" w:rsidRPr="00592063" w:rsidRDefault="00592063" w:rsidP="00ED3749">
      <w:pPr>
        <w:spacing w:line="360" w:lineRule="auto"/>
        <w:rPr>
          <w:rFonts w:eastAsia="Calibri"/>
          <w:sz w:val="28"/>
          <w:szCs w:val="28"/>
          <w:lang w:eastAsia="en-US"/>
        </w:rPr>
      </w:pPr>
      <w:r w:rsidRPr="00592063">
        <w:rPr>
          <w:rFonts w:eastAsia="Calibri"/>
          <w:sz w:val="28"/>
          <w:szCs w:val="28"/>
          <w:lang w:eastAsia="en-US"/>
        </w:rPr>
        <w:t>22. Ограничение удержаний из заработной платы.</w:t>
      </w:r>
    </w:p>
    <w:p w:rsidR="00592063" w:rsidRPr="00592063" w:rsidRDefault="00592063" w:rsidP="00ED3749">
      <w:pPr>
        <w:spacing w:line="360" w:lineRule="auto"/>
        <w:rPr>
          <w:rFonts w:eastAsia="Calibri"/>
          <w:sz w:val="28"/>
          <w:szCs w:val="28"/>
          <w:lang w:eastAsia="en-US"/>
        </w:rPr>
      </w:pPr>
      <w:r w:rsidRPr="00592063">
        <w:rPr>
          <w:rFonts w:eastAsia="Calibri"/>
          <w:sz w:val="28"/>
          <w:szCs w:val="28"/>
          <w:lang w:eastAsia="en-US"/>
        </w:rPr>
        <w:t>23</w:t>
      </w:r>
      <w:r w:rsidR="002F16CA">
        <w:rPr>
          <w:rFonts w:eastAsia="Calibri"/>
          <w:sz w:val="28"/>
          <w:szCs w:val="28"/>
          <w:lang w:eastAsia="en-US"/>
        </w:rPr>
        <w:t xml:space="preserve">. </w:t>
      </w:r>
      <w:r w:rsidRPr="00592063">
        <w:rPr>
          <w:rFonts w:eastAsia="Calibri"/>
          <w:sz w:val="28"/>
          <w:szCs w:val="28"/>
          <w:lang w:eastAsia="en-US"/>
        </w:rPr>
        <w:t xml:space="preserve"> Тарифные системы оплаты труда. </w:t>
      </w:r>
    </w:p>
    <w:p w:rsidR="00592063" w:rsidRPr="00592063" w:rsidRDefault="00592063" w:rsidP="00ED3749">
      <w:pPr>
        <w:spacing w:line="360" w:lineRule="auto"/>
        <w:rPr>
          <w:rFonts w:eastAsia="Calibri"/>
          <w:sz w:val="28"/>
          <w:szCs w:val="28"/>
          <w:lang w:eastAsia="en-US"/>
        </w:rPr>
      </w:pPr>
      <w:r w:rsidRPr="00592063">
        <w:rPr>
          <w:rFonts w:eastAsia="Calibri"/>
          <w:sz w:val="28"/>
          <w:szCs w:val="28"/>
          <w:lang w:eastAsia="en-US"/>
        </w:rPr>
        <w:t>24</w:t>
      </w:r>
      <w:r w:rsidR="002F16CA">
        <w:rPr>
          <w:rFonts w:eastAsia="Calibri"/>
          <w:sz w:val="28"/>
          <w:szCs w:val="28"/>
          <w:lang w:eastAsia="en-US"/>
        </w:rPr>
        <w:t xml:space="preserve">. </w:t>
      </w:r>
      <w:r w:rsidRPr="00592063">
        <w:rPr>
          <w:rFonts w:eastAsia="Calibri"/>
          <w:sz w:val="28"/>
          <w:szCs w:val="28"/>
          <w:lang w:eastAsia="en-US"/>
        </w:rPr>
        <w:t>Оплата за работу, отличающуюся от тарифа ( при сверхурочной работе, в выходные и праздничные дни,в ночное время, при  простое.)</w:t>
      </w:r>
    </w:p>
    <w:p w:rsidR="00592063" w:rsidRPr="00592063" w:rsidRDefault="00592063" w:rsidP="00ED3749">
      <w:pPr>
        <w:spacing w:line="360" w:lineRule="auto"/>
        <w:rPr>
          <w:rFonts w:eastAsia="Calibri"/>
          <w:sz w:val="28"/>
          <w:szCs w:val="28"/>
          <w:lang w:eastAsia="en-US"/>
        </w:rPr>
      </w:pPr>
      <w:r w:rsidRPr="00592063">
        <w:rPr>
          <w:rFonts w:eastAsia="Calibri"/>
          <w:sz w:val="28"/>
          <w:szCs w:val="28"/>
          <w:lang w:eastAsia="en-US"/>
        </w:rPr>
        <w:t xml:space="preserve">25. Нормирование труда. </w:t>
      </w:r>
    </w:p>
    <w:p w:rsidR="00592063" w:rsidRPr="00592063" w:rsidRDefault="00592063" w:rsidP="00ED3749">
      <w:pPr>
        <w:spacing w:line="360" w:lineRule="auto"/>
        <w:rPr>
          <w:rFonts w:eastAsia="Calibri"/>
          <w:sz w:val="28"/>
          <w:szCs w:val="28"/>
          <w:lang w:eastAsia="en-US"/>
        </w:rPr>
      </w:pPr>
      <w:r w:rsidRPr="00592063">
        <w:rPr>
          <w:rFonts w:eastAsia="Calibri"/>
          <w:sz w:val="28"/>
          <w:szCs w:val="28"/>
          <w:lang w:eastAsia="en-US"/>
        </w:rPr>
        <w:t>26.</w:t>
      </w:r>
      <w:r w:rsidR="002F16CA">
        <w:rPr>
          <w:rFonts w:eastAsia="Calibri"/>
          <w:sz w:val="28"/>
          <w:szCs w:val="28"/>
          <w:lang w:eastAsia="en-US"/>
        </w:rPr>
        <w:t xml:space="preserve"> </w:t>
      </w:r>
      <w:r w:rsidRPr="00592063">
        <w:rPr>
          <w:rFonts w:eastAsia="Calibri"/>
          <w:sz w:val="28"/>
          <w:szCs w:val="28"/>
          <w:lang w:eastAsia="en-US"/>
        </w:rPr>
        <w:t>Гарантии и компенсации</w:t>
      </w:r>
    </w:p>
    <w:p w:rsidR="00592063" w:rsidRPr="00592063" w:rsidRDefault="00592063" w:rsidP="00ED3749">
      <w:pPr>
        <w:spacing w:line="360" w:lineRule="auto"/>
        <w:rPr>
          <w:rFonts w:eastAsia="Calibri"/>
          <w:sz w:val="28"/>
          <w:szCs w:val="28"/>
          <w:lang w:eastAsia="en-US"/>
        </w:rPr>
      </w:pPr>
      <w:r w:rsidRPr="00592063">
        <w:rPr>
          <w:rFonts w:eastAsia="Calibri"/>
          <w:sz w:val="28"/>
          <w:szCs w:val="28"/>
          <w:lang w:eastAsia="en-US"/>
        </w:rPr>
        <w:t>27. Дисциплина труда и внутренний трудовой распорядок организации</w:t>
      </w:r>
    </w:p>
    <w:p w:rsidR="00592063" w:rsidRPr="00592063" w:rsidRDefault="00592063" w:rsidP="00ED3749">
      <w:pPr>
        <w:spacing w:line="360" w:lineRule="auto"/>
        <w:rPr>
          <w:rFonts w:eastAsia="Calibri"/>
          <w:sz w:val="28"/>
          <w:szCs w:val="28"/>
          <w:lang w:eastAsia="en-US"/>
        </w:rPr>
      </w:pPr>
      <w:r w:rsidRPr="00592063">
        <w:rPr>
          <w:rFonts w:eastAsia="Calibri"/>
          <w:sz w:val="28"/>
          <w:szCs w:val="28"/>
          <w:lang w:eastAsia="en-US"/>
        </w:rPr>
        <w:t>28</w:t>
      </w:r>
      <w:r w:rsidR="002F16CA">
        <w:rPr>
          <w:rFonts w:eastAsia="Calibri"/>
          <w:sz w:val="28"/>
          <w:szCs w:val="28"/>
          <w:lang w:eastAsia="en-US"/>
        </w:rPr>
        <w:t>.</w:t>
      </w:r>
      <w:r w:rsidRPr="00592063">
        <w:rPr>
          <w:rFonts w:eastAsia="Calibri"/>
          <w:sz w:val="28"/>
          <w:szCs w:val="28"/>
          <w:lang w:eastAsia="en-US"/>
        </w:rPr>
        <w:t xml:space="preserve"> Дисциплинарные взыскания и порядок из наложения и снятия</w:t>
      </w:r>
    </w:p>
    <w:p w:rsidR="00592063" w:rsidRPr="00592063" w:rsidRDefault="00592063" w:rsidP="00ED3749">
      <w:pPr>
        <w:spacing w:line="360" w:lineRule="auto"/>
        <w:rPr>
          <w:rFonts w:eastAsia="Calibri"/>
          <w:sz w:val="28"/>
          <w:szCs w:val="28"/>
          <w:lang w:eastAsia="en-US"/>
        </w:rPr>
      </w:pPr>
      <w:r w:rsidRPr="00592063">
        <w:rPr>
          <w:rFonts w:eastAsia="Calibri"/>
          <w:sz w:val="28"/>
          <w:szCs w:val="28"/>
          <w:lang w:eastAsia="en-US"/>
        </w:rPr>
        <w:t>29. Материальная ответственность сторон трудового договора Понятие и виды</w:t>
      </w:r>
    </w:p>
    <w:p w:rsidR="00592063" w:rsidRPr="00592063" w:rsidRDefault="00592063" w:rsidP="00ED3749">
      <w:pPr>
        <w:spacing w:line="360" w:lineRule="auto"/>
        <w:rPr>
          <w:rFonts w:eastAsia="Calibri"/>
          <w:sz w:val="28"/>
          <w:szCs w:val="28"/>
          <w:lang w:eastAsia="en-US"/>
        </w:rPr>
      </w:pPr>
      <w:r w:rsidRPr="00592063">
        <w:rPr>
          <w:rFonts w:eastAsia="Calibri"/>
          <w:sz w:val="28"/>
          <w:szCs w:val="28"/>
          <w:lang w:eastAsia="en-US"/>
        </w:rPr>
        <w:t>30. Материальная ответственность работника. Понятие и виды</w:t>
      </w:r>
    </w:p>
    <w:p w:rsidR="00592063" w:rsidRPr="00592063" w:rsidRDefault="00592063" w:rsidP="00ED3749">
      <w:pPr>
        <w:spacing w:line="360" w:lineRule="auto"/>
        <w:rPr>
          <w:rFonts w:eastAsia="Calibri"/>
          <w:sz w:val="28"/>
          <w:szCs w:val="28"/>
          <w:lang w:eastAsia="en-US"/>
        </w:rPr>
      </w:pPr>
      <w:r w:rsidRPr="00592063">
        <w:rPr>
          <w:rFonts w:eastAsia="Calibri"/>
          <w:sz w:val="28"/>
          <w:szCs w:val="28"/>
          <w:lang w:eastAsia="en-US"/>
        </w:rPr>
        <w:t>31. Порядок привлечения работника  к материальной ответственности</w:t>
      </w:r>
    </w:p>
    <w:p w:rsidR="00592063" w:rsidRPr="00592063" w:rsidRDefault="00592063" w:rsidP="00ED3749">
      <w:pPr>
        <w:spacing w:line="360" w:lineRule="auto"/>
        <w:rPr>
          <w:rFonts w:eastAsia="Calibri"/>
          <w:sz w:val="28"/>
          <w:szCs w:val="28"/>
          <w:lang w:eastAsia="en-US"/>
        </w:rPr>
      </w:pPr>
      <w:r w:rsidRPr="00592063">
        <w:rPr>
          <w:rFonts w:eastAsia="Calibri"/>
          <w:sz w:val="28"/>
          <w:szCs w:val="28"/>
          <w:lang w:eastAsia="en-US"/>
        </w:rPr>
        <w:t>32. Полная материальная ответственность работника</w:t>
      </w:r>
    </w:p>
    <w:p w:rsidR="00592063" w:rsidRPr="00592063" w:rsidRDefault="00592063" w:rsidP="00ED3749">
      <w:pPr>
        <w:spacing w:line="360" w:lineRule="auto"/>
        <w:rPr>
          <w:rFonts w:eastAsia="Calibri"/>
          <w:sz w:val="28"/>
          <w:szCs w:val="28"/>
          <w:lang w:eastAsia="en-US"/>
        </w:rPr>
      </w:pPr>
      <w:r w:rsidRPr="00592063">
        <w:rPr>
          <w:rFonts w:eastAsia="Calibri"/>
          <w:sz w:val="28"/>
          <w:szCs w:val="28"/>
          <w:lang w:eastAsia="en-US"/>
        </w:rPr>
        <w:t>33.Охраны труда. Организация охраны труда на предприятии</w:t>
      </w:r>
    </w:p>
    <w:p w:rsidR="00592063" w:rsidRPr="00592063" w:rsidRDefault="00592063" w:rsidP="00ED3749">
      <w:pPr>
        <w:spacing w:line="360" w:lineRule="auto"/>
        <w:rPr>
          <w:rFonts w:eastAsia="Calibri"/>
          <w:sz w:val="28"/>
          <w:szCs w:val="28"/>
          <w:lang w:eastAsia="en-US"/>
        </w:rPr>
      </w:pPr>
      <w:r w:rsidRPr="00592063">
        <w:rPr>
          <w:rFonts w:eastAsia="Calibri"/>
          <w:sz w:val="28"/>
          <w:szCs w:val="28"/>
          <w:lang w:eastAsia="en-US"/>
        </w:rPr>
        <w:lastRenderedPageBreak/>
        <w:t xml:space="preserve">34.  Способы защиты трудовых прав и свобод. Государственный контроль (надзор) за соблюдением трудового законодательства. </w:t>
      </w:r>
    </w:p>
    <w:p w:rsidR="00592063" w:rsidRPr="00592063" w:rsidRDefault="00592063" w:rsidP="00ED3749">
      <w:pPr>
        <w:spacing w:line="360" w:lineRule="auto"/>
        <w:rPr>
          <w:rFonts w:eastAsia="Calibri"/>
          <w:sz w:val="28"/>
          <w:szCs w:val="28"/>
          <w:lang w:eastAsia="en-US"/>
        </w:rPr>
      </w:pPr>
      <w:r w:rsidRPr="00592063">
        <w:rPr>
          <w:rFonts w:eastAsia="Calibri"/>
          <w:sz w:val="28"/>
          <w:szCs w:val="28"/>
          <w:lang w:eastAsia="en-US"/>
        </w:rPr>
        <w:t>35. Защита трудовых прав профессиональными союзами</w:t>
      </w:r>
    </w:p>
    <w:p w:rsidR="00592063" w:rsidRPr="00592063" w:rsidRDefault="00592063" w:rsidP="00ED3749">
      <w:pPr>
        <w:spacing w:line="360" w:lineRule="auto"/>
        <w:rPr>
          <w:rFonts w:eastAsia="Calibri"/>
          <w:sz w:val="28"/>
          <w:szCs w:val="28"/>
          <w:lang w:eastAsia="en-US"/>
        </w:rPr>
      </w:pPr>
      <w:r w:rsidRPr="00592063">
        <w:rPr>
          <w:rFonts w:eastAsia="Calibri"/>
          <w:sz w:val="28"/>
          <w:szCs w:val="28"/>
          <w:lang w:eastAsia="en-US"/>
        </w:rPr>
        <w:t xml:space="preserve">36. Трудовые споры. Понятие и виды. </w:t>
      </w:r>
    </w:p>
    <w:p w:rsidR="00592063" w:rsidRPr="00592063" w:rsidRDefault="00592063" w:rsidP="00ED3749">
      <w:pPr>
        <w:spacing w:line="360" w:lineRule="auto"/>
        <w:rPr>
          <w:rFonts w:eastAsia="Calibri"/>
          <w:sz w:val="28"/>
          <w:szCs w:val="28"/>
          <w:lang w:eastAsia="en-US"/>
        </w:rPr>
      </w:pPr>
      <w:r w:rsidRPr="00592063">
        <w:rPr>
          <w:rFonts w:eastAsia="Calibri"/>
          <w:sz w:val="28"/>
          <w:szCs w:val="28"/>
          <w:lang w:eastAsia="en-US"/>
        </w:rPr>
        <w:t>37. Индивидуальные трудовые споры.  Понятие и порядок их рассмотрения</w:t>
      </w:r>
    </w:p>
    <w:p w:rsidR="00592063" w:rsidRPr="00592063" w:rsidRDefault="00592063" w:rsidP="00ED3749">
      <w:pPr>
        <w:spacing w:line="360" w:lineRule="auto"/>
        <w:rPr>
          <w:rFonts w:eastAsia="Calibri"/>
          <w:sz w:val="28"/>
          <w:szCs w:val="28"/>
          <w:lang w:eastAsia="en-US"/>
        </w:rPr>
      </w:pPr>
      <w:r w:rsidRPr="00592063">
        <w:rPr>
          <w:rFonts w:eastAsia="Calibri"/>
          <w:sz w:val="28"/>
          <w:szCs w:val="28"/>
          <w:lang w:eastAsia="en-US"/>
        </w:rPr>
        <w:t>38. Рассмотрение трудового спора в комиссии по трудовым спорам ( КТС). Понятие КТС и ее компетенция</w:t>
      </w:r>
    </w:p>
    <w:p w:rsidR="00592063" w:rsidRPr="00592063" w:rsidRDefault="00592063" w:rsidP="00ED3749">
      <w:pPr>
        <w:spacing w:line="360" w:lineRule="auto"/>
        <w:rPr>
          <w:rFonts w:eastAsia="Calibri"/>
          <w:sz w:val="28"/>
          <w:szCs w:val="28"/>
          <w:lang w:eastAsia="en-US"/>
        </w:rPr>
      </w:pPr>
      <w:r w:rsidRPr="00592063">
        <w:rPr>
          <w:rFonts w:eastAsia="Calibri"/>
          <w:sz w:val="28"/>
          <w:szCs w:val="28"/>
          <w:lang w:eastAsia="en-US"/>
        </w:rPr>
        <w:t>39.  Компетенция районных судов по рассмотрению индивидуальных трудовых споров.</w:t>
      </w:r>
    </w:p>
    <w:p w:rsidR="00592063" w:rsidRDefault="00592063" w:rsidP="00ED3749">
      <w:pPr>
        <w:spacing w:line="360" w:lineRule="auto"/>
        <w:rPr>
          <w:rFonts w:eastAsia="Calibri"/>
          <w:sz w:val="28"/>
          <w:szCs w:val="28"/>
          <w:lang w:eastAsia="en-US"/>
        </w:rPr>
      </w:pPr>
      <w:r w:rsidRPr="00592063">
        <w:rPr>
          <w:rFonts w:eastAsia="Calibri"/>
          <w:sz w:val="28"/>
          <w:szCs w:val="28"/>
          <w:lang w:eastAsia="en-US"/>
        </w:rPr>
        <w:t>40</w:t>
      </w:r>
      <w:r w:rsidR="00ED3749">
        <w:rPr>
          <w:rFonts w:eastAsia="Calibri"/>
          <w:sz w:val="28"/>
          <w:szCs w:val="28"/>
          <w:lang w:eastAsia="en-US"/>
        </w:rPr>
        <w:t>.</w:t>
      </w:r>
      <w:r w:rsidRPr="00592063">
        <w:rPr>
          <w:rFonts w:eastAsia="Calibri"/>
          <w:sz w:val="28"/>
          <w:szCs w:val="28"/>
          <w:lang w:eastAsia="en-US"/>
        </w:rPr>
        <w:t xml:space="preserve"> Коллективные споры  и порядок их рассмотрения</w:t>
      </w:r>
    </w:p>
    <w:p w:rsidR="002F16CA" w:rsidRPr="00592063" w:rsidRDefault="002F16CA" w:rsidP="002F16CA">
      <w:pPr>
        <w:spacing w:line="360" w:lineRule="auto"/>
        <w:rPr>
          <w:rFonts w:eastAsia="Calibri"/>
          <w:sz w:val="28"/>
          <w:szCs w:val="28"/>
          <w:lang w:eastAsia="en-US"/>
        </w:rPr>
      </w:pPr>
      <w:r>
        <w:rPr>
          <w:rFonts w:eastAsia="Calibri"/>
          <w:sz w:val="28"/>
          <w:szCs w:val="28"/>
          <w:lang w:eastAsia="en-US"/>
        </w:rPr>
        <w:t>41</w:t>
      </w:r>
      <w:r w:rsidRPr="00592063">
        <w:rPr>
          <w:rFonts w:eastAsia="Calibri"/>
          <w:sz w:val="28"/>
          <w:szCs w:val="28"/>
          <w:lang w:eastAsia="en-US"/>
        </w:rPr>
        <w:t>. Понятие социального партнерства в сфере труда. Стороны, принципы, формы</w:t>
      </w:r>
    </w:p>
    <w:p w:rsidR="00592063" w:rsidRDefault="00592063" w:rsidP="00ED3749">
      <w:pPr>
        <w:widowControl w:val="0"/>
        <w:spacing w:line="360" w:lineRule="auto"/>
        <w:jc w:val="center"/>
        <w:rPr>
          <w:b/>
          <w:iCs/>
          <w:sz w:val="28"/>
          <w:szCs w:val="28"/>
        </w:rPr>
      </w:pPr>
      <w:r>
        <w:rPr>
          <w:b/>
          <w:iCs/>
          <w:sz w:val="28"/>
          <w:szCs w:val="28"/>
        </w:rPr>
        <w:t>Пример экзаменационного билета</w:t>
      </w:r>
    </w:p>
    <w:p w:rsidR="00592063" w:rsidRPr="00642107" w:rsidRDefault="00592063" w:rsidP="00642107">
      <w:pPr>
        <w:jc w:val="center"/>
        <w:rPr>
          <w:b/>
        </w:rPr>
      </w:pPr>
      <w:bookmarkStart w:id="16" w:name="_Toc120871209"/>
      <w:r w:rsidRPr="00642107">
        <w:rPr>
          <w:b/>
        </w:rPr>
        <w:t>ЭКЗАМЕНАЦИОННЫЙ БИЛЕТ №</w:t>
      </w:r>
      <w:bookmarkEnd w:id="16"/>
    </w:p>
    <w:p w:rsidR="00592063" w:rsidRPr="00A86658" w:rsidRDefault="00592063" w:rsidP="00ED3749">
      <w:pPr>
        <w:pStyle w:val="25"/>
        <w:widowControl w:val="0"/>
        <w:tabs>
          <w:tab w:val="left" w:pos="426"/>
        </w:tabs>
        <w:spacing w:after="0" w:line="360" w:lineRule="auto"/>
        <w:ind w:right="45" w:firstLine="567"/>
        <w:jc w:val="both"/>
        <w:rPr>
          <w:rFonts w:ascii="Times New Roman" w:hAnsi="Times New Roman" w:cs="Times New Roman"/>
          <w:sz w:val="28"/>
          <w:szCs w:val="28"/>
        </w:rPr>
      </w:pPr>
      <w:r w:rsidRPr="00A86658">
        <w:rPr>
          <w:rFonts w:ascii="Times New Roman" w:hAnsi="Times New Roman"/>
          <w:b/>
          <w:sz w:val="28"/>
          <w:szCs w:val="28"/>
        </w:rPr>
        <w:t>1 вопрос</w:t>
      </w:r>
      <w:r w:rsidRPr="00A86658">
        <w:rPr>
          <w:rFonts w:ascii="Times New Roman" w:hAnsi="Times New Roman"/>
          <w:sz w:val="28"/>
          <w:szCs w:val="28"/>
        </w:rPr>
        <w:t xml:space="preserve"> </w:t>
      </w:r>
      <w:r w:rsidRPr="00A86658">
        <w:rPr>
          <w:rFonts w:ascii="Times New Roman" w:hAnsi="Times New Roman"/>
          <w:b/>
          <w:sz w:val="28"/>
          <w:szCs w:val="28"/>
        </w:rPr>
        <w:t>(20 баллов)</w:t>
      </w:r>
      <w:r>
        <w:rPr>
          <w:rFonts w:ascii="Times New Roman" w:hAnsi="Times New Roman"/>
          <w:b/>
          <w:sz w:val="28"/>
          <w:szCs w:val="28"/>
        </w:rPr>
        <w:t xml:space="preserve"> </w:t>
      </w:r>
      <w:r w:rsidRPr="00A86658">
        <w:rPr>
          <w:rFonts w:ascii="Times New Roman" w:hAnsi="Times New Roman" w:cs="Times New Roman"/>
          <w:sz w:val="28"/>
          <w:szCs w:val="28"/>
        </w:rPr>
        <w:t xml:space="preserve">Понятие социального партнерства в сфере труда. </w:t>
      </w:r>
    </w:p>
    <w:p w:rsidR="00592063" w:rsidRPr="00A86658" w:rsidRDefault="00592063" w:rsidP="00ED3749">
      <w:pPr>
        <w:tabs>
          <w:tab w:val="left" w:pos="426"/>
        </w:tabs>
        <w:autoSpaceDE w:val="0"/>
        <w:autoSpaceDN w:val="0"/>
        <w:adjustRightInd w:val="0"/>
        <w:spacing w:line="360" w:lineRule="auto"/>
        <w:ind w:firstLine="567"/>
        <w:jc w:val="both"/>
        <w:rPr>
          <w:sz w:val="28"/>
          <w:szCs w:val="28"/>
        </w:rPr>
      </w:pPr>
      <w:r w:rsidRPr="00A86658">
        <w:rPr>
          <w:b/>
          <w:sz w:val="28"/>
          <w:szCs w:val="28"/>
        </w:rPr>
        <w:t>2 вопрос</w:t>
      </w:r>
      <w:r w:rsidRPr="00A86658">
        <w:rPr>
          <w:sz w:val="28"/>
          <w:szCs w:val="28"/>
        </w:rPr>
        <w:t xml:space="preserve"> </w:t>
      </w:r>
      <w:r w:rsidRPr="00A86658">
        <w:rPr>
          <w:b/>
          <w:sz w:val="28"/>
          <w:szCs w:val="28"/>
        </w:rPr>
        <w:t>(20 баллов)</w:t>
      </w:r>
      <w:r>
        <w:rPr>
          <w:b/>
          <w:sz w:val="28"/>
          <w:szCs w:val="28"/>
        </w:rPr>
        <w:t xml:space="preserve"> </w:t>
      </w:r>
      <w:r w:rsidRPr="00A86658">
        <w:rPr>
          <w:sz w:val="28"/>
          <w:szCs w:val="28"/>
        </w:rPr>
        <w:t>Опла</w:t>
      </w:r>
      <w:r>
        <w:rPr>
          <w:sz w:val="28"/>
          <w:szCs w:val="28"/>
        </w:rPr>
        <w:t>та труда в условиях, отличающихся от нормальных</w:t>
      </w:r>
      <w:r w:rsidRPr="00A86658">
        <w:rPr>
          <w:sz w:val="28"/>
          <w:szCs w:val="28"/>
        </w:rPr>
        <w:t>.</w:t>
      </w:r>
    </w:p>
    <w:p w:rsidR="00592063" w:rsidRPr="00A86658" w:rsidRDefault="00592063" w:rsidP="00ED3749">
      <w:pPr>
        <w:tabs>
          <w:tab w:val="left" w:pos="426"/>
        </w:tabs>
        <w:spacing w:line="360" w:lineRule="auto"/>
        <w:ind w:firstLine="567"/>
        <w:jc w:val="both"/>
        <w:rPr>
          <w:b/>
          <w:sz w:val="28"/>
          <w:szCs w:val="28"/>
        </w:rPr>
      </w:pPr>
      <w:r w:rsidRPr="00A86658">
        <w:rPr>
          <w:b/>
          <w:sz w:val="28"/>
          <w:szCs w:val="28"/>
        </w:rPr>
        <w:t>3 вопрос</w:t>
      </w:r>
      <w:r w:rsidRPr="00A86658">
        <w:rPr>
          <w:sz w:val="28"/>
          <w:szCs w:val="28"/>
        </w:rPr>
        <w:t xml:space="preserve"> </w:t>
      </w:r>
      <w:r w:rsidRPr="00A86658">
        <w:rPr>
          <w:b/>
          <w:sz w:val="28"/>
          <w:szCs w:val="28"/>
        </w:rPr>
        <w:t>(20 баллов)</w:t>
      </w:r>
    </w:p>
    <w:p w:rsidR="00592063" w:rsidRPr="00A86658" w:rsidRDefault="00592063" w:rsidP="00ED3749">
      <w:pPr>
        <w:spacing w:line="360" w:lineRule="auto"/>
        <w:ind w:firstLine="567"/>
        <w:jc w:val="both"/>
        <w:rPr>
          <w:rFonts w:ascii="Times" w:hAnsi="Times"/>
          <w:sz w:val="28"/>
          <w:szCs w:val="28"/>
        </w:rPr>
      </w:pPr>
      <w:r w:rsidRPr="00A86658">
        <w:rPr>
          <w:rFonts w:ascii="Times" w:hAnsi="Times"/>
          <w:i/>
          <w:sz w:val="28"/>
          <w:szCs w:val="28"/>
        </w:rPr>
        <w:t>Задача</w:t>
      </w:r>
      <w:r w:rsidRPr="00A86658">
        <w:rPr>
          <w:rFonts w:ascii="Times" w:hAnsi="Times"/>
          <w:sz w:val="28"/>
          <w:szCs w:val="28"/>
        </w:rPr>
        <w:t xml:space="preserve">: 16-летний ученик училища устраивается на работу летом на производство печатной продукции. Ему отказывают, ссылаясь на возраст и разрешение родителей. </w:t>
      </w:r>
      <w:r>
        <w:rPr>
          <w:rFonts w:ascii="Times" w:hAnsi="Times"/>
          <w:sz w:val="28"/>
          <w:szCs w:val="28"/>
        </w:rPr>
        <w:t>Условие 1</w:t>
      </w:r>
      <w:r w:rsidRPr="00A86658">
        <w:rPr>
          <w:rFonts w:ascii="Times" w:hAnsi="Times"/>
          <w:sz w:val="28"/>
          <w:szCs w:val="28"/>
        </w:rPr>
        <w:t xml:space="preserve"> </w:t>
      </w:r>
      <w:r>
        <w:rPr>
          <w:rFonts w:ascii="Times" w:hAnsi="Times"/>
          <w:sz w:val="28"/>
          <w:szCs w:val="28"/>
        </w:rPr>
        <w:t>–</w:t>
      </w:r>
      <w:r w:rsidRPr="00A86658">
        <w:rPr>
          <w:rFonts w:ascii="Times" w:hAnsi="Times"/>
          <w:sz w:val="28"/>
          <w:szCs w:val="28"/>
        </w:rPr>
        <w:t xml:space="preserve"> есть родители и ест</w:t>
      </w:r>
      <w:r>
        <w:rPr>
          <w:rFonts w:ascii="Times" w:hAnsi="Times"/>
          <w:sz w:val="28"/>
          <w:szCs w:val="28"/>
        </w:rPr>
        <w:t xml:space="preserve">ь разрешение. Условие </w:t>
      </w:r>
      <w:r w:rsidRPr="00A86658">
        <w:rPr>
          <w:rFonts w:ascii="Times" w:hAnsi="Times"/>
          <w:sz w:val="28"/>
          <w:szCs w:val="28"/>
        </w:rPr>
        <w:t>2</w:t>
      </w:r>
      <w:r>
        <w:rPr>
          <w:rFonts w:ascii="Times" w:hAnsi="Times"/>
          <w:sz w:val="28"/>
          <w:szCs w:val="28"/>
        </w:rPr>
        <w:t xml:space="preserve"> – </w:t>
      </w:r>
      <w:r w:rsidRPr="00A86658">
        <w:rPr>
          <w:rFonts w:ascii="Times" w:hAnsi="Times"/>
          <w:sz w:val="28"/>
          <w:szCs w:val="28"/>
        </w:rPr>
        <w:t>родителей нет. Правомерен ли отказ в работе? Обосновать</w:t>
      </w:r>
      <w:r>
        <w:rPr>
          <w:rFonts w:ascii="Times" w:hAnsi="Times"/>
          <w:sz w:val="28"/>
          <w:szCs w:val="28"/>
        </w:rPr>
        <w:t>,</w:t>
      </w:r>
      <w:r w:rsidRPr="00A86658">
        <w:rPr>
          <w:rFonts w:ascii="Times" w:hAnsi="Times"/>
          <w:sz w:val="28"/>
          <w:szCs w:val="28"/>
        </w:rPr>
        <w:t xml:space="preserve"> почему.</w:t>
      </w:r>
    </w:p>
    <w:p w:rsidR="007D0DBA" w:rsidRPr="00BE0B8A" w:rsidRDefault="007D0DBA" w:rsidP="00ED3749">
      <w:pPr>
        <w:widowControl w:val="0"/>
        <w:spacing w:line="360" w:lineRule="auto"/>
        <w:ind w:firstLine="709"/>
        <w:jc w:val="both"/>
        <w:rPr>
          <w:b/>
          <w:sz w:val="28"/>
          <w:szCs w:val="28"/>
        </w:rPr>
      </w:pPr>
    </w:p>
    <w:p w:rsidR="00FB38B6" w:rsidRDefault="00FB38B6" w:rsidP="00913E06">
      <w:pPr>
        <w:widowControl w:val="0"/>
        <w:spacing w:line="360" w:lineRule="auto"/>
        <w:jc w:val="both"/>
        <w:rPr>
          <w:b/>
          <w:bCs/>
          <w:sz w:val="28"/>
          <w:szCs w:val="28"/>
        </w:rPr>
      </w:pPr>
      <w:r>
        <w:rPr>
          <w:b/>
          <w:bCs/>
          <w:sz w:val="28"/>
          <w:szCs w:val="28"/>
        </w:rPr>
        <w:t>Методические материалы, определяющие процедуры оцени</w:t>
      </w:r>
      <w:r w:rsidR="007C5306">
        <w:rPr>
          <w:b/>
          <w:bCs/>
          <w:sz w:val="28"/>
          <w:szCs w:val="28"/>
        </w:rPr>
        <w:t xml:space="preserve">вания знаний, </w:t>
      </w:r>
      <w:r w:rsidR="008F394E">
        <w:rPr>
          <w:b/>
          <w:bCs/>
          <w:sz w:val="28"/>
          <w:szCs w:val="28"/>
        </w:rPr>
        <w:t>умений</w:t>
      </w:r>
    </w:p>
    <w:p w:rsidR="00FB38B6" w:rsidRPr="00427574" w:rsidRDefault="00FB38B6" w:rsidP="00BE543A">
      <w:pPr>
        <w:widowControl w:val="0"/>
        <w:tabs>
          <w:tab w:val="left" w:pos="567"/>
        </w:tabs>
        <w:suppressAutoHyphens/>
        <w:autoSpaceDE w:val="0"/>
        <w:autoSpaceDN w:val="0"/>
        <w:adjustRightInd w:val="0"/>
        <w:spacing w:line="360" w:lineRule="auto"/>
        <w:ind w:firstLine="284"/>
        <w:jc w:val="both"/>
        <w:rPr>
          <w:sz w:val="28"/>
          <w:szCs w:val="28"/>
        </w:rPr>
      </w:pP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B38B6" w:rsidRDefault="00FB38B6" w:rsidP="00BE543A">
      <w:pPr>
        <w:widowControl w:val="0"/>
        <w:spacing w:line="360" w:lineRule="auto"/>
        <w:ind w:firstLine="284"/>
        <w:jc w:val="both"/>
        <w:rPr>
          <w:sz w:val="16"/>
          <w:szCs w:val="16"/>
        </w:rPr>
      </w:pPr>
    </w:p>
    <w:p w:rsidR="00FB38B6" w:rsidRDefault="00FB38B6" w:rsidP="00BE543A">
      <w:pPr>
        <w:pStyle w:val="1"/>
        <w:widowControl w:val="0"/>
        <w:spacing w:before="0" w:line="360" w:lineRule="auto"/>
        <w:jc w:val="both"/>
        <w:rPr>
          <w:rFonts w:ascii="Times New Roman" w:hAnsi="Times New Roman" w:cs="Times New Roman"/>
        </w:rPr>
      </w:pPr>
      <w:bookmarkStart w:id="17" w:name="_Toc27585863"/>
      <w:bookmarkStart w:id="18" w:name="_Toc120871210"/>
      <w:r>
        <w:rPr>
          <w:rFonts w:ascii="Times New Roman" w:hAnsi="Times New Roman" w:cs="Times New Roman"/>
        </w:rPr>
        <w:lastRenderedPageBreak/>
        <w:t>8. Перечень основной и дополнительной учебной литературы, необходимой для освоения дисциплины</w:t>
      </w:r>
      <w:bookmarkEnd w:id="17"/>
      <w:bookmarkEnd w:id="18"/>
    </w:p>
    <w:p w:rsidR="003F00DD" w:rsidRDefault="003F00DD" w:rsidP="003F00DD"/>
    <w:p w:rsidR="003F00DD" w:rsidRPr="00ED3749" w:rsidRDefault="003F00DD" w:rsidP="003F00DD">
      <w:pPr>
        <w:pStyle w:val="a4"/>
        <w:spacing w:after="0" w:line="360" w:lineRule="auto"/>
        <w:jc w:val="both"/>
        <w:rPr>
          <w:rFonts w:ascii="Times New Roman" w:hAnsi="Times New Roman" w:cs="Times New Roman"/>
          <w:b/>
          <w:bCs/>
          <w:sz w:val="28"/>
          <w:szCs w:val="28"/>
        </w:rPr>
      </w:pPr>
      <w:r w:rsidRPr="00ED3749">
        <w:rPr>
          <w:rFonts w:ascii="Times New Roman" w:hAnsi="Times New Roman" w:cs="Times New Roman"/>
          <w:b/>
          <w:bCs/>
          <w:sz w:val="28"/>
          <w:szCs w:val="28"/>
        </w:rPr>
        <w:t>а) основная:</w:t>
      </w:r>
    </w:p>
    <w:p w:rsidR="00DC6EE7" w:rsidRDefault="00DC6EE7" w:rsidP="00DC6EE7">
      <w:pPr>
        <w:pStyle w:val="a4"/>
        <w:numPr>
          <w:ilvl w:val="0"/>
          <w:numId w:val="20"/>
        </w:numPr>
        <w:spacing w:after="0" w:line="360" w:lineRule="auto"/>
        <w:ind w:left="425" w:hanging="425"/>
        <w:jc w:val="both"/>
        <w:rPr>
          <w:rFonts w:ascii="Times New Roman" w:hAnsi="Times New Roman" w:cs="Times New Roman"/>
          <w:sz w:val="28"/>
        </w:rPr>
      </w:pPr>
      <w:r>
        <w:rPr>
          <w:rFonts w:ascii="Times New Roman" w:hAnsi="Times New Roman" w:cs="Times New Roman"/>
          <w:sz w:val="28"/>
        </w:rPr>
        <w:t xml:space="preserve">Буянова, М. О.  Трудовое право. Общая часть: учебник для вузов / М. О. Буянова, С. О. Казаков, М. М. Панарина; под редакцией М. О. Буяновой. — 2-е изд., перераб. и доп. — Москва: Издательство Юрайт, 2023. — 185 с. — (Высшее образование). — Образовательная платформа Юрайт [сайт]. — URL: </w:t>
      </w:r>
      <w:hyperlink r:id="rId8" w:history="1">
        <w:r>
          <w:rPr>
            <w:rStyle w:val="ad"/>
          </w:rPr>
          <w:t>https://urait.ru/bcode/532533</w:t>
        </w:r>
      </w:hyperlink>
      <w:r>
        <w:rPr>
          <w:rStyle w:val="ad"/>
        </w:rPr>
        <w:t xml:space="preserve"> </w:t>
      </w:r>
      <w:r>
        <w:rPr>
          <w:rFonts w:ascii="Times New Roman" w:hAnsi="Times New Roman" w:cs="Times New Roman"/>
          <w:sz w:val="28"/>
        </w:rPr>
        <w:t>(дата обращения: 24.11.2023). — Текст: электронный.</w:t>
      </w:r>
    </w:p>
    <w:p w:rsidR="00DC6EE7" w:rsidRDefault="00DC6EE7" w:rsidP="00DC6EE7">
      <w:pPr>
        <w:pStyle w:val="a4"/>
        <w:numPr>
          <w:ilvl w:val="0"/>
          <w:numId w:val="20"/>
        </w:numPr>
        <w:spacing w:after="0" w:line="360" w:lineRule="auto"/>
        <w:ind w:left="425" w:hanging="425"/>
        <w:jc w:val="both"/>
        <w:rPr>
          <w:rFonts w:ascii="Times New Roman" w:hAnsi="Times New Roman" w:cs="Times New Roman"/>
          <w:sz w:val="28"/>
        </w:rPr>
      </w:pPr>
      <w:r>
        <w:rPr>
          <w:rFonts w:ascii="Times New Roman" w:hAnsi="Times New Roman" w:cs="Times New Roman"/>
          <w:sz w:val="28"/>
        </w:rPr>
        <w:t xml:space="preserve">Международное и зарубежное трудовое право : учебник для вузов / Е. С. Батусова, А. Е. Базыкин, С. О. Казаков ; ответственный редактор М. О. Буянова. — Москва : Издательство Юрайт, 2023. — 172 с. — (Высшее образование). - Образовательная платформа Юрайт [сайт]. — URL: </w:t>
      </w:r>
      <w:hyperlink r:id="rId9" w:history="1">
        <w:r>
          <w:rPr>
            <w:rStyle w:val="ad"/>
          </w:rPr>
          <w:t>https://urait.ru/bcode/519668</w:t>
        </w:r>
      </w:hyperlink>
      <w:r>
        <w:rPr>
          <w:rFonts w:ascii="Times New Roman" w:hAnsi="Times New Roman" w:cs="Times New Roman"/>
          <w:sz w:val="28"/>
        </w:rPr>
        <w:t xml:space="preserve"> (дата обращения: 24.11.2023). — Текст : электронный.</w:t>
      </w:r>
    </w:p>
    <w:p w:rsidR="00DC6EE7" w:rsidRDefault="00DC6EE7" w:rsidP="00DC6EE7">
      <w:pPr>
        <w:pStyle w:val="a4"/>
        <w:numPr>
          <w:ilvl w:val="0"/>
          <w:numId w:val="20"/>
        </w:numPr>
        <w:spacing w:after="0" w:line="360" w:lineRule="auto"/>
        <w:ind w:left="425" w:hanging="425"/>
        <w:jc w:val="both"/>
        <w:rPr>
          <w:rFonts w:ascii="Times New Roman" w:hAnsi="Times New Roman" w:cs="Times New Roman"/>
          <w:sz w:val="28"/>
        </w:rPr>
      </w:pPr>
      <w:r>
        <w:rPr>
          <w:rFonts w:ascii="Times New Roman" w:hAnsi="Times New Roman" w:cs="Times New Roman"/>
          <w:sz w:val="28"/>
        </w:rPr>
        <w:t xml:space="preserve">Трудовое право. Особенная часть: учебник для вузов / М. О. Буянова [и др.]; ответственный редактор М. О. Буянова. — 2-е изд., перераб. и доп. — Москва: Издательство Юрайт, 2023. — 563 с. — (Высшее образование). — Образовательная платформа Юрайт [сайт]. — URL: </w:t>
      </w:r>
      <w:r>
        <w:t xml:space="preserve">URL: </w:t>
      </w:r>
      <w:r>
        <w:rPr>
          <w:rStyle w:val="ad"/>
        </w:rPr>
        <w:t>https://urait.ru/bcode/532723</w:t>
      </w:r>
      <w:r>
        <w:rPr>
          <w:rFonts w:ascii="Times New Roman" w:hAnsi="Times New Roman" w:cs="Times New Roman"/>
          <w:sz w:val="28"/>
        </w:rPr>
        <w:t xml:space="preserve"> (дата обращения: 24.11.2023). — Текст: электронный.</w:t>
      </w:r>
    </w:p>
    <w:p w:rsidR="00DC6EE7" w:rsidRDefault="00DC6EE7" w:rsidP="00DC6EE7">
      <w:pPr>
        <w:pStyle w:val="a4"/>
        <w:numPr>
          <w:ilvl w:val="0"/>
          <w:numId w:val="20"/>
        </w:numPr>
        <w:spacing w:after="0" w:line="360" w:lineRule="auto"/>
        <w:ind w:left="426" w:hanging="426"/>
        <w:jc w:val="both"/>
        <w:rPr>
          <w:rFonts w:ascii="Times New Roman" w:hAnsi="Times New Roman" w:cs="Times New Roman"/>
          <w:sz w:val="28"/>
        </w:rPr>
      </w:pPr>
      <w:r>
        <w:rPr>
          <w:rFonts w:ascii="Times New Roman" w:hAnsi="Times New Roman" w:cs="Times New Roman"/>
          <w:sz w:val="28"/>
        </w:rPr>
        <w:t xml:space="preserve">Трудовое право. Специальная часть : учебник для вузов / М. О. Буянова [и др.] ; ответственный редактор М. О. Буянова. — Москва : Издательство Юрайт, 2023. — 126 с. — (Высшее образование). — Образовательная платформа Юрайт [сайт]. — URL: </w:t>
      </w:r>
      <w:hyperlink r:id="rId10" w:history="1">
        <w:r>
          <w:rPr>
            <w:rStyle w:val="ad"/>
          </w:rPr>
          <w:t>https://urait.ru/bcode/519667</w:t>
        </w:r>
      </w:hyperlink>
      <w:r>
        <w:rPr>
          <w:rFonts w:ascii="Times New Roman" w:hAnsi="Times New Roman" w:cs="Times New Roman"/>
          <w:sz w:val="28"/>
        </w:rPr>
        <w:t xml:space="preserve"> (дата обращения: 24.11.2023). — Текст: электронный.</w:t>
      </w:r>
    </w:p>
    <w:p w:rsidR="00DC6EE7" w:rsidRDefault="00DC6EE7" w:rsidP="00DC6EE7">
      <w:pPr>
        <w:pStyle w:val="a4"/>
        <w:spacing w:after="0" w:line="360" w:lineRule="auto"/>
        <w:ind w:left="1440"/>
        <w:jc w:val="both"/>
        <w:rPr>
          <w:rFonts w:ascii="Times New Roman" w:hAnsi="Times New Roman" w:cs="Times New Roman"/>
          <w:b/>
          <w:bCs/>
          <w:sz w:val="28"/>
          <w:szCs w:val="28"/>
        </w:rPr>
      </w:pPr>
      <w:r>
        <w:rPr>
          <w:rFonts w:ascii="Times New Roman" w:hAnsi="Times New Roman" w:cs="Times New Roman"/>
          <w:b/>
          <w:bCs/>
          <w:sz w:val="28"/>
          <w:szCs w:val="28"/>
        </w:rPr>
        <w:t>б) дополнительная:</w:t>
      </w:r>
    </w:p>
    <w:p w:rsidR="00DC6EE7" w:rsidRDefault="00DC6EE7" w:rsidP="00DC6EE7">
      <w:pPr>
        <w:pStyle w:val="a4"/>
        <w:numPr>
          <w:ilvl w:val="0"/>
          <w:numId w:val="20"/>
        </w:numPr>
        <w:spacing w:after="0"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 xml:space="preserve">Гладков, Н. Г.  Трудовые споры: учебно-практическое пособие для бакалавриата и магистратуры / Н. Г. Гладков. — Москва: Издательство Юрайт, 2021. — 191 с. — (Бакалавр и магистр. Академический курс). —  </w:t>
      </w:r>
      <w:r>
        <w:rPr>
          <w:rFonts w:ascii="Times New Roman" w:hAnsi="Times New Roman" w:cs="Times New Roman"/>
          <w:sz w:val="28"/>
          <w:szCs w:val="28"/>
        </w:rPr>
        <w:lastRenderedPageBreak/>
        <w:t xml:space="preserve">Образовательная платформа Юрайт [сайт]. — URL: </w:t>
      </w:r>
      <w:hyperlink r:id="rId11" w:history="1">
        <w:r>
          <w:rPr>
            <w:rStyle w:val="ad"/>
          </w:rPr>
          <w:t>https://urait.ru/bcode/488030</w:t>
        </w:r>
      </w:hyperlink>
      <w:r>
        <w:rPr>
          <w:rFonts w:ascii="Times New Roman" w:hAnsi="Times New Roman" w:cs="Times New Roman"/>
          <w:sz w:val="28"/>
          <w:szCs w:val="28"/>
        </w:rPr>
        <w:t xml:space="preserve"> (дата обращения: </w:t>
      </w:r>
      <w:r>
        <w:rPr>
          <w:rFonts w:ascii="Times New Roman" w:hAnsi="Times New Roman" w:cs="Times New Roman"/>
          <w:sz w:val="28"/>
        </w:rPr>
        <w:t>24.11.2023</w:t>
      </w:r>
      <w:r>
        <w:rPr>
          <w:rFonts w:ascii="Times New Roman" w:hAnsi="Times New Roman" w:cs="Times New Roman"/>
          <w:sz w:val="28"/>
          <w:szCs w:val="28"/>
        </w:rPr>
        <w:t>). — Текст: электронный.</w:t>
      </w:r>
    </w:p>
    <w:p w:rsidR="00DC6EE7" w:rsidRDefault="00DC6EE7" w:rsidP="00DC6EE7">
      <w:pPr>
        <w:pStyle w:val="a4"/>
        <w:numPr>
          <w:ilvl w:val="0"/>
          <w:numId w:val="20"/>
        </w:numPr>
        <w:spacing w:after="0"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Петров, А. Я.  Социальное партнерство в сфере труда: история, теория, право : учебник для вузов / А. Я. Петров. — Москва : Издательство Юрайт, 2023. — 348 с. — (Высшее образование). - Образовательная платформа Юрайт [сайт]. — URL: </w:t>
      </w:r>
      <w:hyperlink r:id="rId12" w:history="1">
        <w:r>
          <w:rPr>
            <w:rStyle w:val="ad"/>
          </w:rPr>
          <w:t>https://urait.ru/bcode/520480</w:t>
        </w:r>
      </w:hyperlink>
      <w:r>
        <w:rPr>
          <w:rFonts w:ascii="Times New Roman" w:hAnsi="Times New Roman" w:cs="Times New Roman"/>
          <w:sz w:val="28"/>
          <w:szCs w:val="28"/>
        </w:rPr>
        <w:t xml:space="preserve"> (дата обращения: </w:t>
      </w:r>
      <w:r>
        <w:rPr>
          <w:rFonts w:ascii="Times New Roman" w:hAnsi="Times New Roman" w:cs="Times New Roman"/>
          <w:sz w:val="28"/>
        </w:rPr>
        <w:t>24.11.2023</w:t>
      </w:r>
      <w:r>
        <w:rPr>
          <w:rFonts w:ascii="Times New Roman" w:hAnsi="Times New Roman" w:cs="Times New Roman"/>
          <w:sz w:val="28"/>
          <w:szCs w:val="28"/>
        </w:rPr>
        <w:t>). Текст : электронный.</w:t>
      </w:r>
    </w:p>
    <w:p w:rsidR="00DC6EE7" w:rsidRDefault="00DC6EE7" w:rsidP="00DC6EE7">
      <w:pPr>
        <w:pStyle w:val="a4"/>
        <w:numPr>
          <w:ilvl w:val="0"/>
          <w:numId w:val="20"/>
        </w:numPr>
        <w:spacing w:after="0"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Петров, А. Я.  Защита трудовых прав: история, теория и практика : учебник для вузов / А. Я. Петров. — Москва : Издательство Юрайт, 2023. — 376 с. — (Высшее образование). — Образовательная платформа Юрайт [сайт]. — URL: </w:t>
      </w:r>
      <w:hyperlink r:id="rId13" w:history="1">
        <w:r>
          <w:rPr>
            <w:rStyle w:val="ad"/>
          </w:rPr>
          <w:t>https://urait.ru/bcode/520064</w:t>
        </w:r>
      </w:hyperlink>
      <w:r>
        <w:rPr>
          <w:rFonts w:ascii="Times New Roman" w:hAnsi="Times New Roman" w:cs="Times New Roman"/>
          <w:sz w:val="28"/>
          <w:szCs w:val="28"/>
        </w:rPr>
        <w:t xml:space="preserve"> (дата обращения: </w:t>
      </w:r>
      <w:r>
        <w:rPr>
          <w:rFonts w:ascii="Times New Roman" w:hAnsi="Times New Roman" w:cs="Times New Roman"/>
          <w:sz w:val="28"/>
        </w:rPr>
        <w:t>24.11.2023</w:t>
      </w:r>
      <w:r>
        <w:rPr>
          <w:rFonts w:ascii="Times New Roman" w:hAnsi="Times New Roman" w:cs="Times New Roman"/>
          <w:sz w:val="28"/>
          <w:szCs w:val="28"/>
        </w:rPr>
        <w:t>). — Текст : электронный.</w:t>
      </w:r>
    </w:p>
    <w:p w:rsidR="00DC6EE7" w:rsidRDefault="00DC6EE7" w:rsidP="00DC6EE7">
      <w:pPr>
        <w:pStyle w:val="a4"/>
        <w:numPr>
          <w:ilvl w:val="0"/>
          <w:numId w:val="20"/>
        </w:numPr>
        <w:spacing w:after="0"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 xml:space="preserve">Петров, А. Я.  Трудовой распорядок и дисциплина труда: учебник для вузов / А. Я. Петров. — Москва: Издательство Юрайт, 2023. — 537 с. — (Высшее образование). — Образовательная платформа Юрайт [сайт]. — URL: </w:t>
      </w:r>
      <w:hyperlink r:id="rId14" w:history="1">
        <w:r>
          <w:rPr>
            <w:rStyle w:val="ad"/>
          </w:rPr>
          <w:t>https://urait.ru/bcode/518886</w:t>
        </w:r>
      </w:hyperlink>
      <w:r>
        <w:rPr>
          <w:rFonts w:ascii="Times New Roman" w:hAnsi="Times New Roman" w:cs="Times New Roman"/>
          <w:sz w:val="28"/>
          <w:szCs w:val="28"/>
        </w:rPr>
        <w:t xml:space="preserve"> (дата обращения: </w:t>
      </w:r>
      <w:r>
        <w:rPr>
          <w:rFonts w:ascii="Times New Roman" w:hAnsi="Times New Roman" w:cs="Times New Roman"/>
          <w:sz w:val="28"/>
        </w:rPr>
        <w:t>24.11.2023</w:t>
      </w:r>
      <w:r>
        <w:rPr>
          <w:rFonts w:ascii="Times New Roman" w:hAnsi="Times New Roman" w:cs="Times New Roman"/>
          <w:sz w:val="28"/>
          <w:szCs w:val="28"/>
        </w:rPr>
        <w:t>). — Текст: электронный.</w:t>
      </w:r>
    </w:p>
    <w:p w:rsidR="00DC6EE7" w:rsidRDefault="00DC6EE7" w:rsidP="00DC6EE7">
      <w:pPr>
        <w:pStyle w:val="a4"/>
        <w:numPr>
          <w:ilvl w:val="0"/>
          <w:numId w:val="20"/>
        </w:numPr>
        <w:spacing w:after="0"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 xml:space="preserve">Сафонов, В. А.  Социальное партнерство: учебник для вузов / В. А. Сафонов. — Москва: Издательство Юрайт, 2023. — 395 с. — (Высшее образование). — Образовательная платформа Юрайт [сайт]. — URL: </w:t>
      </w:r>
      <w:hyperlink r:id="rId15" w:history="1">
        <w:r>
          <w:rPr>
            <w:rStyle w:val="ad"/>
          </w:rPr>
          <w:t>https://urait.ru/bcode/510938</w:t>
        </w:r>
      </w:hyperlink>
      <w:r>
        <w:rPr>
          <w:rFonts w:ascii="Times New Roman" w:hAnsi="Times New Roman" w:cs="Times New Roman"/>
          <w:sz w:val="28"/>
          <w:szCs w:val="28"/>
        </w:rPr>
        <w:t xml:space="preserve"> (дата обращения: </w:t>
      </w:r>
      <w:r>
        <w:rPr>
          <w:rFonts w:ascii="Times New Roman" w:hAnsi="Times New Roman" w:cs="Times New Roman"/>
          <w:sz w:val="28"/>
        </w:rPr>
        <w:t>24.11.2023</w:t>
      </w:r>
      <w:r>
        <w:rPr>
          <w:rFonts w:ascii="Times New Roman" w:hAnsi="Times New Roman" w:cs="Times New Roman"/>
          <w:sz w:val="28"/>
          <w:szCs w:val="28"/>
        </w:rPr>
        <w:t>). — Текст: электронный.</w:t>
      </w:r>
    </w:p>
    <w:p w:rsidR="00DC6EE7" w:rsidRDefault="00DC6EE7" w:rsidP="00DC6EE7">
      <w:pPr>
        <w:shd w:val="clear" w:color="auto" w:fill="FFFFFF"/>
        <w:spacing w:after="45"/>
        <w:ind w:left="720"/>
        <w:textAlignment w:val="baseline"/>
        <w:rPr>
          <w:color w:val="4D4D4D"/>
          <w:sz w:val="28"/>
          <w:szCs w:val="28"/>
        </w:rPr>
      </w:pPr>
    </w:p>
    <w:p w:rsidR="00DC6EE7" w:rsidRDefault="00DC6EE7" w:rsidP="00DC6EE7">
      <w:pPr>
        <w:pStyle w:val="1"/>
        <w:widowControl w:val="0"/>
        <w:spacing w:before="0" w:line="360" w:lineRule="auto"/>
        <w:jc w:val="both"/>
        <w:rPr>
          <w:rFonts w:ascii="Times New Roman" w:hAnsi="Times New Roman" w:cs="Times New Roman"/>
        </w:rPr>
      </w:pPr>
      <w:bookmarkStart w:id="19" w:name="_Toc56884159"/>
      <w:r>
        <w:rPr>
          <w:rFonts w:ascii="Times New Roman" w:hAnsi="Times New Roman" w:cs="Times New Roman"/>
        </w:rPr>
        <w:t>9. Перечень ресурсов информационно-телекоммуникационной сети «Интернет», необходимых для освоения дисциплины</w:t>
      </w:r>
      <w:bookmarkEnd w:id="19"/>
    </w:p>
    <w:p w:rsidR="00DC6EE7" w:rsidRDefault="00DC6EE7" w:rsidP="00DC6EE7">
      <w:pPr>
        <w:spacing w:line="360" w:lineRule="auto"/>
        <w:rPr>
          <w:sz w:val="28"/>
          <w:szCs w:val="28"/>
        </w:rPr>
      </w:pPr>
      <w:r>
        <w:rPr>
          <w:sz w:val="28"/>
          <w:szCs w:val="28"/>
        </w:rPr>
        <w:t>9.1. Электронные ресурсы БИК:</w:t>
      </w:r>
    </w:p>
    <w:p w:rsidR="00DC6EE7" w:rsidRDefault="00DC6EE7" w:rsidP="00DC6EE7">
      <w:pPr>
        <w:widowControl w:val="0"/>
        <w:spacing w:line="360" w:lineRule="auto"/>
        <w:ind w:firstLine="426"/>
        <w:jc w:val="both"/>
        <w:rPr>
          <w:sz w:val="28"/>
          <w:szCs w:val="28"/>
        </w:rPr>
      </w:pPr>
      <w:r>
        <w:rPr>
          <w:sz w:val="28"/>
          <w:szCs w:val="28"/>
        </w:rPr>
        <w:t>1. Электронные ресурсы БИК:</w:t>
      </w:r>
    </w:p>
    <w:p w:rsidR="00DC6EE7" w:rsidRDefault="00DC6EE7" w:rsidP="00DC6EE7">
      <w:pPr>
        <w:widowControl w:val="0"/>
        <w:numPr>
          <w:ilvl w:val="0"/>
          <w:numId w:val="21"/>
        </w:numPr>
        <w:spacing w:line="360" w:lineRule="auto"/>
        <w:jc w:val="both"/>
        <w:rPr>
          <w:sz w:val="28"/>
          <w:szCs w:val="28"/>
        </w:rPr>
      </w:pPr>
      <w:r>
        <w:rPr>
          <w:sz w:val="28"/>
          <w:szCs w:val="28"/>
        </w:rPr>
        <w:t>Электронная библиотека Финансового университета (ЭБ) http://elib.fa.ru/</w:t>
      </w:r>
    </w:p>
    <w:p w:rsidR="00DC6EE7" w:rsidRDefault="00DC6EE7" w:rsidP="00DC6EE7">
      <w:pPr>
        <w:widowControl w:val="0"/>
        <w:numPr>
          <w:ilvl w:val="0"/>
          <w:numId w:val="21"/>
        </w:numPr>
        <w:spacing w:line="360" w:lineRule="auto"/>
        <w:jc w:val="both"/>
        <w:rPr>
          <w:sz w:val="28"/>
          <w:szCs w:val="28"/>
        </w:rPr>
      </w:pPr>
      <w:r>
        <w:rPr>
          <w:sz w:val="28"/>
          <w:szCs w:val="28"/>
        </w:rPr>
        <w:t>Электронно-библиотечная система BOOK.RU http://www.book.ru</w:t>
      </w:r>
    </w:p>
    <w:p w:rsidR="00DC6EE7" w:rsidRDefault="00DC6EE7" w:rsidP="00DC6EE7">
      <w:pPr>
        <w:widowControl w:val="0"/>
        <w:numPr>
          <w:ilvl w:val="0"/>
          <w:numId w:val="21"/>
        </w:numPr>
        <w:spacing w:line="360" w:lineRule="auto"/>
        <w:jc w:val="both"/>
        <w:rPr>
          <w:sz w:val="28"/>
          <w:szCs w:val="28"/>
        </w:rPr>
      </w:pPr>
      <w:r>
        <w:rPr>
          <w:sz w:val="28"/>
          <w:szCs w:val="28"/>
        </w:rPr>
        <w:lastRenderedPageBreak/>
        <w:t>Электронно-библиотечная система «Университетская библиотека ОНЛАЙН» http://biblioclub.ru/</w:t>
      </w:r>
    </w:p>
    <w:p w:rsidR="00DC6EE7" w:rsidRDefault="00DC6EE7" w:rsidP="00DC6EE7">
      <w:pPr>
        <w:widowControl w:val="0"/>
        <w:numPr>
          <w:ilvl w:val="0"/>
          <w:numId w:val="21"/>
        </w:numPr>
        <w:spacing w:line="360" w:lineRule="auto"/>
        <w:jc w:val="both"/>
        <w:rPr>
          <w:sz w:val="28"/>
          <w:szCs w:val="28"/>
        </w:rPr>
      </w:pPr>
      <w:r>
        <w:rPr>
          <w:sz w:val="28"/>
          <w:szCs w:val="28"/>
        </w:rPr>
        <w:t>Электронно-библиотечная система Znanium http://www.znanium.com</w:t>
      </w:r>
    </w:p>
    <w:p w:rsidR="00DC6EE7" w:rsidRDefault="00DC6EE7" w:rsidP="00DC6EE7">
      <w:pPr>
        <w:widowControl w:val="0"/>
        <w:numPr>
          <w:ilvl w:val="0"/>
          <w:numId w:val="21"/>
        </w:numPr>
        <w:spacing w:line="360" w:lineRule="auto"/>
        <w:jc w:val="both"/>
        <w:rPr>
          <w:sz w:val="28"/>
          <w:szCs w:val="28"/>
        </w:rPr>
      </w:pPr>
      <w:r>
        <w:rPr>
          <w:sz w:val="28"/>
          <w:szCs w:val="28"/>
        </w:rPr>
        <w:t>Электронно-библиотечная система издательства «ЮРАЙТ» https://urait.ru/</w:t>
      </w:r>
    </w:p>
    <w:p w:rsidR="00DC6EE7" w:rsidRDefault="00DC6EE7" w:rsidP="00DC6EE7">
      <w:pPr>
        <w:widowControl w:val="0"/>
        <w:numPr>
          <w:ilvl w:val="0"/>
          <w:numId w:val="21"/>
        </w:numPr>
        <w:spacing w:line="360" w:lineRule="auto"/>
        <w:jc w:val="both"/>
        <w:rPr>
          <w:sz w:val="28"/>
          <w:szCs w:val="28"/>
        </w:rPr>
      </w:pPr>
      <w:r>
        <w:rPr>
          <w:sz w:val="28"/>
          <w:szCs w:val="28"/>
        </w:rPr>
        <w:t>Электронно-библиотечная система издательства Проспект http://ebs.prospekt.org/books</w:t>
      </w:r>
    </w:p>
    <w:p w:rsidR="00DC6EE7" w:rsidRDefault="00DC6EE7" w:rsidP="00DC6EE7">
      <w:pPr>
        <w:widowControl w:val="0"/>
        <w:numPr>
          <w:ilvl w:val="0"/>
          <w:numId w:val="21"/>
        </w:numPr>
        <w:spacing w:line="360" w:lineRule="auto"/>
        <w:jc w:val="both"/>
        <w:rPr>
          <w:sz w:val="28"/>
          <w:szCs w:val="28"/>
        </w:rPr>
      </w:pPr>
      <w:r>
        <w:rPr>
          <w:sz w:val="28"/>
          <w:szCs w:val="28"/>
        </w:rPr>
        <w:t>Электронно-библиотечная система издательства Лань https://e.lanbook.com/</w:t>
      </w:r>
    </w:p>
    <w:p w:rsidR="00DC6EE7" w:rsidRDefault="00DC6EE7" w:rsidP="00DC6EE7">
      <w:pPr>
        <w:widowControl w:val="0"/>
        <w:numPr>
          <w:ilvl w:val="0"/>
          <w:numId w:val="21"/>
        </w:numPr>
        <w:spacing w:line="360" w:lineRule="auto"/>
        <w:jc w:val="both"/>
        <w:rPr>
          <w:sz w:val="28"/>
          <w:szCs w:val="28"/>
        </w:rPr>
      </w:pPr>
      <w:r>
        <w:rPr>
          <w:sz w:val="28"/>
          <w:szCs w:val="28"/>
        </w:rPr>
        <w:t>Деловая онлайн-библиотека Alpina Digital http://lib.alpinadigital.ru/</w:t>
      </w:r>
    </w:p>
    <w:p w:rsidR="00DC6EE7" w:rsidRDefault="00DC6EE7" w:rsidP="00DC6EE7">
      <w:pPr>
        <w:widowControl w:val="0"/>
        <w:numPr>
          <w:ilvl w:val="0"/>
          <w:numId w:val="21"/>
        </w:numPr>
        <w:spacing w:line="360" w:lineRule="auto"/>
        <w:jc w:val="both"/>
        <w:rPr>
          <w:sz w:val="28"/>
          <w:szCs w:val="28"/>
        </w:rPr>
      </w:pPr>
      <w:r>
        <w:rPr>
          <w:sz w:val="28"/>
          <w:szCs w:val="28"/>
        </w:rPr>
        <w:t xml:space="preserve">Научная электронная библиотека eLibrary.ru http://elibrary.ru  </w:t>
      </w:r>
    </w:p>
    <w:p w:rsidR="00DC6EE7" w:rsidRDefault="00DC6EE7" w:rsidP="00DC6EE7">
      <w:pPr>
        <w:widowControl w:val="0"/>
        <w:numPr>
          <w:ilvl w:val="0"/>
          <w:numId w:val="21"/>
        </w:numPr>
        <w:spacing w:line="360" w:lineRule="auto"/>
        <w:jc w:val="both"/>
        <w:rPr>
          <w:sz w:val="28"/>
          <w:szCs w:val="28"/>
        </w:rPr>
      </w:pPr>
      <w:r>
        <w:rPr>
          <w:sz w:val="28"/>
          <w:szCs w:val="28"/>
        </w:rPr>
        <w:t>Национальная электронная библиотека http://нэб.рф/</w:t>
      </w:r>
    </w:p>
    <w:p w:rsidR="00DC6EE7" w:rsidRDefault="00DC6EE7" w:rsidP="00DC6EE7">
      <w:pPr>
        <w:widowControl w:val="0"/>
        <w:numPr>
          <w:ilvl w:val="0"/>
          <w:numId w:val="21"/>
        </w:numPr>
        <w:spacing w:line="360" w:lineRule="auto"/>
        <w:jc w:val="both"/>
        <w:rPr>
          <w:sz w:val="28"/>
          <w:szCs w:val="28"/>
        </w:rPr>
      </w:pPr>
      <w:r>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DC6EE7" w:rsidRDefault="00DC6EE7" w:rsidP="00DC6EE7">
      <w:pPr>
        <w:widowControl w:val="0"/>
        <w:numPr>
          <w:ilvl w:val="0"/>
          <w:numId w:val="21"/>
        </w:numPr>
        <w:spacing w:line="360" w:lineRule="auto"/>
        <w:jc w:val="both"/>
        <w:rPr>
          <w:sz w:val="28"/>
          <w:szCs w:val="28"/>
          <w:lang w:val="en-US"/>
        </w:rPr>
      </w:pPr>
      <w:r>
        <w:rPr>
          <w:sz w:val="28"/>
          <w:szCs w:val="28"/>
          <w:lang w:val="en-US"/>
        </w:rPr>
        <w:t>CNKI. Academic Reference https://ar.oversea.cnki.net/</w:t>
      </w:r>
    </w:p>
    <w:p w:rsidR="00DC6EE7" w:rsidRDefault="00DC6EE7" w:rsidP="00DC6EE7">
      <w:pPr>
        <w:widowControl w:val="0"/>
        <w:numPr>
          <w:ilvl w:val="0"/>
          <w:numId w:val="21"/>
        </w:numPr>
        <w:spacing w:line="360" w:lineRule="auto"/>
        <w:jc w:val="both"/>
        <w:rPr>
          <w:sz w:val="28"/>
          <w:szCs w:val="28"/>
          <w:lang w:val="en-US"/>
        </w:rPr>
      </w:pPr>
      <w:r>
        <w:rPr>
          <w:sz w:val="28"/>
          <w:szCs w:val="28"/>
          <w:lang w:val="en-US"/>
        </w:rPr>
        <w:t>CNKI. China Academic Journals Full-text Database https://oversea.cnki.net/kns?dbcode=CFLQ</w:t>
      </w:r>
    </w:p>
    <w:p w:rsidR="00DC6EE7" w:rsidRDefault="00DC6EE7" w:rsidP="00DC6EE7">
      <w:pPr>
        <w:widowControl w:val="0"/>
        <w:numPr>
          <w:ilvl w:val="0"/>
          <w:numId w:val="21"/>
        </w:numPr>
        <w:spacing w:line="360" w:lineRule="auto"/>
        <w:jc w:val="both"/>
        <w:rPr>
          <w:sz w:val="28"/>
          <w:szCs w:val="28"/>
          <w:lang w:val="en-US"/>
        </w:rPr>
      </w:pPr>
      <w:r>
        <w:rPr>
          <w:sz w:val="28"/>
          <w:szCs w:val="28"/>
          <w:lang w:val="en-US"/>
        </w:rPr>
        <w:t>JSTOR Arts &amp; Sciences I Collection http://jstor.org</w:t>
      </w:r>
    </w:p>
    <w:p w:rsidR="00DC6EE7" w:rsidRDefault="00DC6EE7" w:rsidP="00DC6EE7">
      <w:pPr>
        <w:widowControl w:val="0"/>
        <w:numPr>
          <w:ilvl w:val="0"/>
          <w:numId w:val="21"/>
        </w:numPr>
        <w:spacing w:line="360" w:lineRule="auto"/>
        <w:jc w:val="both"/>
        <w:rPr>
          <w:sz w:val="28"/>
          <w:szCs w:val="28"/>
        </w:rPr>
      </w:pPr>
      <w:r>
        <w:rPr>
          <w:sz w:val="28"/>
          <w:szCs w:val="28"/>
        </w:rPr>
        <w:t>Электронные продукты издательства Elsevier http://www.sciencedirect.com</w:t>
      </w:r>
    </w:p>
    <w:p w:rsidR="00DC6EE7" w:rsidRDefault="00DC6EE7" w:rsidP="00DC6EE7">
      <w:pPr>
        <w:widowControl w:val="0"/>
        <w:numPr>
          <w:ilvl w:val="0"/>
          <w:numId w:val="21"/>
        </w:numPr>
        <w:spacing w:line="360" w:lineRule="auto"/>
        <w:jc w:val="both"/>
        <w:rPr>
          <w:sz w:val="28"/>
          <w:szCs w:val="28"/>
        </w:rPr>
      </w:pPr>
      <w:r>
        <w:rPr>
          <w:sz w:val="28"/>
          <w:szCs w:val="28"/>
        </w:rPr>
        <w:t>Коллекция научных журналов Oxford University Press https://academic.oup.com/journals/</w:t>
      </w:r>
    </w:p>
    <w:p w:rsidR="00DC6EE7" w:rsidRDefault="00DC6EE7" w:rsidP="00DC6EE7">
      <w:pPr>
        <w:widowControl w:val="0"/>
        <w:numPr>
          <w:ilvl w:val="0"/>
          <w:numId w:val="21"/>
        </w:numPr>
        <w:spacing w:line="360" w:lineRule="auto"/>
        <w:jc w:val="both"/>
        <w:rPr>
          <w:sz w:val="28"/>
          <w:szCs w:val="28"/>
        </w:rPr>
      </w:pPr>
      <w:r>
        <w:rPr>
          <w:sz w:val="28"/>
          <w:szCs w:val="28"/>
        </w:rPr>
        <w:t>Электронные коллекции книг и журналов издательства Springer: http://link.springer.com/</w:t>
      </w:r>
    </w:p>
    <w:p w:rsidR="00DC6EE7" w:rsidRDefault="00DC6EE7" w:rsidP="00DC6EE7">
      <w:pPr>
        <w:widowControl w:val="0"/>
        <w:numPr>
          <w:ilvl w:val="0"/>
          <w:numId w:val="21"/>
        </w:numPr>
        <w:spacing w:line="360" w:lineRule="auto"/>
        <w:jc w:val="both"/>
        <w:rPr>
          <w:sz w:val="28"/>
          <w:szCs w:val="28"/>
        </w:rPr>
      </w:pPr>
      <w:r>
        <w:rPr>
          <w:sz w:val="28"/>
          <w:szCs w:val="28"/>
        </w:rPr>
        <w:t>База данных научных журналов издательства Wiley https://onlinelibrary.wiley.com/</w:t>
      </w:r>
    </w:p>
    <w:p w:rsidR="00DC6EE7" w:rsidRPr="00DC6EE7" w:rsidRDefault="00DC6EE7" w:rsidP="00DC6EE7">
      <w:pPr>
        <w:widowControl w:val="0"/>
        <w:numPr>
          <w:ilvl w:val="0"/>
          <w:numId w:val="21"/>
        </w:numPr>
        <w:spacing w:line="360" w:lineRule="auto"/>
        <w:jc w:val="both"/>
        <w:rPr>
          <w:sz w:val="32"/>
          <w:szCs w:val="28"/>
        </w:rPr>
      </w:pPr>
      <w:r>
        <w:rPr>
          <w:sz w:val="28"/>
          <w:szCs w:val="28"/>
        </w:rPr>
        <w:t xml:space="preserve">Цифровой архив научных журналов: </w:t>
      </w:r>
      <w:hyperlink r:id="rId16" w:history="1">
        <w:r w:rsidRPr="00DC6EE7">
          <w:rPr>
            <w:rStyle w:val="ad"/>
            <w:sz w:val="28"/>
          </w:rPr>
          <w:t>http://arch.neicon.ru/xmlui/</w:t>
        </w:r>
      </w:hyperlink>
    </w:p>
    <w:p w:rsidR="003F00DD" w:rsidRPr="00B82A1D" w:rsidRDefault="003F00DD" w:rsidP="003F00DD">
      <w:pPr>
        <w:spacing w:line="360" w:lineRule="auto"/>
        <w:ind w:firstLine="567"/>
        <w:jc w:val="both"/>
        <w:rPr>
          <w:sz w:val="28"/>
        </w:rPr>
      </w:pPr>
    </w:p>
    <w:p w:rsidR="00FB38B6" w:rsidRDefault="00FB38B6" w:rsidP="00642107">
      <w:pPr>
        <w:pStyle w:val="1"/>
        <w:widowControl w:val="0"/>
        <w:spacing w:before="0" w:line="360" w:lineRule="auto"/>
        <w:rPr>
          <w:rFonts w:ascii="Times New Roman" w:hAnsi="Times New Roman" w:cs="Times New Roman"/>
        </w:rPr>
      </w:pPr>
      <w:bookmarkStart w:id="20" w:name="_Toc27585865"/>
      <w:bookmarkStart w:id="21" w:name="_Toc120871212"/>
      <w:r>
        <w:rPr>
          <w:rFonts w:ascii="Times New Roman" w:hAnsi="Times New Roman" w:cs="Times New Roman"/>
        </w:rPr>
        <w:lastRenderedPageBreak/>
        <w:t>10. Методические указания для обучающихся по освоению дисциплины</w:t>
      </w:r>
      <w:bookmarkEnd w:id="20"/>
      <w:bookmarkEnd w:id="21"/>
    </w:p>
    <w:p w:rsidR="008F394E" w:rsidRDefault="008F394E" w:rsidP="008F394E">
      <w:pPr>
        <w:spacing w:line="360" w:lineRule="auto"/>
        <w:ind w:firstLine="567"/>
        <w:jc w:val="both"/>
        <w:rPr>
          <w:sz w:val="28"/>
        </w:rPr>
      </w:pPr>
      <w:bookmarkStart w:id="22" w:name="_Hlk82007354"/>
      <w:bookmarkStart w:id="23" w:name="_Toc507533541"/>
      <w:r w:rsidRPr="008F394E">
        <w:rPr>
          <w:sz w:val="28"/>
        </w:rPr>
        <w:t>Студентам следует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bookmarkStart w:id="24" w:name="_GoBack"/>
      <w:bookmarkEnd w:id="22"/>
      <w:bookmarkEnd w:id="24"/>
    </w:p>
    <w:p w:rsidR="00AE103F" w:rsidRPr="00B82A1D" w:rsidRDefault="00AE103F" w:rsidP="008F394E">
      <w:pPr>
        <w:spacing w:line="360" w:lineRule="auto"/>
        <w:ind w:firstLine="567"/>
        <w:jc w:val="both"/>
        <w:rPr>
          <w:sz w:val="28"/>
        </w:rPr>
      </w:pPr>
    </w:p>
    <w:p w:rsidR="00FB38B6" w:rsidRPr="005C10E7" w:rsidRDefault="00FB38B6" w:rsidP="005C10E7">
      <w:pPr>
        <w:pStyle w:val="1"/>
        <w:widowControl w:val="0"/>
        <w:spacing w:before="0" w:line="360" w:lineRule="auto"/>
        <w:jc w:val="both"/>
        <w:rPr>
          <w:rFonts w:ascii="Times New Roman" w:hAnsi="Times New Roman" w:cs="Times New Roman"/>
        </w:rPr>
      </w:pPr>
      <w:bookmarkStart w:id="25" w:name="_Toc27156607"/>
      <w:bookmarkStart w:id="26" w:name="_Toc27585866"/>
      <w:bookmarkStart w:id="27" w:name="_Toc120871213"/>
      <w:r w:rsidRPr="005C10E7">
        <w:rPr>
          <w:rFonts w:ascii="Times New Roman" w:hAnsi="Times New Roman" w:cs="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bookmarkEnd w:id="25"/>
      <w:bookmarkEnd w:id="26"/>
      <w:bookmarkEnd w:id="27"/>
    </w:p>
    <w:p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rsidR="00887FE4" w:rsidRPr="00DC6EE7" w:rsidRDefault="00887FE4" w:rsidP="00887FE4">
      <w:pPr>
        <w:spacing w:line="360" w:lineRule="auto"/>
        <w:jc w:val="both"/>
        <w:rPr>
          <w:sz w:val="28"/>
        </w:rPr>
      </w:pPr>
      <w:r w:rsidRPr="00DC6EE7">
        <w:rPr>
          <w:sz w:val="28"/>
        </w:rPr>
        <w:t xml:space="preserve">1. </w:t>
      </w:r>
      <w:r w:rsidRPr="00A15AE9">
        <w:rPr>
          <w:sz w:val="28"/>
          <w:lang w:val="en-US"/>
        </w:rPr>
        <w:t>Astra</w:t>
      </w:r>
      <w:r w:rsidRPr="00DC6EE7">
        <w:rPr>
          <w:sz w:val="28"/>
        </w:rPr>
        <w:t xml:space="preserve"> </w:t>
      </w:r>
      <w:r w:rsidRPr="00A15AE9">
        <w:rPr>
          <w:sz w:val="28"/>
          <w:lang w:val="en-US"/>
        </w:rPr>
        <w:t>Linux</w:t>
      </w:r>
      <w:r w:rsidRPr="00DC6EE7">
        <w:rPr>
          <w:sz w:val="28"/>
        </w:rPr>
        <w:t xml:space="preserve">, </w:t>
      </w:r>
      <w:r w:rsidRPr="00A15AE9">
        <w:rPr>
          <w:sz w:val="28"/>
          <w:lang w:val="en-US"/>
        </w:rPr>
        <w:t>LibreOffice</w:t>
      </w:r>
    </w:p>
    <w:p w:rsidR="00FB38B6" w:rsidRPr="00DC6EE7" w:rsidRDefault="00FB38B6" w:rsidP="00B82A1D">
      <w:pPr>
        <w:spacing w:line="360" w:lineRule="auto"/>
        <w:jc w:val="both"/>
        <w:rPr>
          <w:sz w:val="28"/>
        </w:rPr>
      </w:pPr>
      <w:r w:rsidRPr="00DC6EE7">
        <w:rPr>
          <w:sz w:val="28"/>
        </w:rPr>
        <w:t xml:space="preserve">2. </w:t>
      </w:r>
      <w:r w:rsidRPr="00B82A1D">
        <w:rPr>
          <w:sz w:val="28"/>
        </w:rPr>
        <w:t>Антивирус</w:t>
      </w:r>
      <w:r w:rsidRPr="00DC6EE7">
        <w:rPr>
          <w:sz w:val="28"/>
        </w:rPr>
        <w:t xml:space="preserve"> </w:t>
      </w:r>
      <w:r w:rsidR="003F00DD">
        <w:rPr>
          <w:sz w:val="28"/>
          <w:lang w:val="en-US"/>
        </w:rPr>
        <w:t>Kaspersky</w:t>
      </w:r>
    </w:p>
    <w:p w:rsidR="00FB38B6" w:rsidRPr="00B82A1D" w:rsidRDefault="00FB38B6" w:rsidP="00B82A1D">
      <w:pPr>
        <w:spacing w:line="360" w:lineRule="auto"/>
        <w:jc w:val="both"/>
        <w:rPr>
          <w:b/>
          <w:sz w:val="28"/>
        </w:rPr>
      </w:pPr>
      <w:r w:rsidRPr="00DC6EE7">
        <w:rPr>
          <w:b/>
          <w:sz w:val="28"/>
        </w:rPr>
        <w:t xml:space="preserve">11.2. </w:t>
      </w:r>
      <w:r w:rsidRPr="00B82A1D">
        <w:rPr>
          <w:b/>
          <w:sz w:val="28"/>
        </w:rPr>
        <w:t>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3. Электронная энциклопедия: http://ru.wikipedia.org/wiki/Wiki</w:t>
      </w:r>
    </w:p>
    <w:p w:rsidR="00FB38B6"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1A6D0F" w:rsidRDefault="001A6D0F" w:rsidP="00B82A1D">
      <w:pPr>
        <w:spacing w:line="360" w:lineRule="auto"/>
        <w:jc w:val="both"/>
        <w:rPr>
          <w:sz w:val="28"/>
        </w:rPr>
      </w:pPr>
    </w:p>
    <w:p w:rsidR="001A6D0F" w:rsidRDefault="001A6D0F" w:rsidP="001A6D0F">
      <w:pPr>
        <w:pStyle w:val="1"/>
        <w:widowControl w:val="0"/>
        <w:spacing w:before="0" w:line="360" w:lineRule="auto"/>
        <w:jc w:val="both"/>
        <w:rPr>
          <w:rFonts w:ascii="Times New Roman" w:hAnsi="Times New Roman"/>
        </w:rPr>
      </w:pPr>
      <w:bookmarkStart w:id="28" w:name="_Toc27585867"/>
      <w:bookmarkStart w:id="29" w:name="_Toc120871214"/>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28"/>
      <w:bookmarkEnd w:id="29"/>
    </w:p>
    <w:p w:rsidR="003C4994" w:rsidRPr="003C4994" w:rsidRDefault="007D0DBA" w:rsidP="007D0DBA">
      <w:pPr>
        <w:widowControl w:val="0"/>
        <w:spacing w:line="360" w:lineRule="auto"/>
        <w:ind w:firstLine="360"/>
        <w:jc w:val="both"/>
      </w:pPr>
      <w:r w:rsidRPr="00071160">
        <w:rPr>
          <w:sz w:val="28"/>
          <w:szCs w:val="28"/>
        </w:rPr>
        <w:t>Для осуществления образовательного процесса по дисциплине «</w:t>
      </w:r>
      <w:r>
        <w:rPr>
          <w:sz w:val="28"/>
          <w:szCs w:val="28"/>
        </w:rPr>
        <w:t>Правовые вопросы управления человеческими ресурсами</w:t>
      </w:r>
      <w:r w:rsidRPr="00071160">
        <w:rPr>
          <w:sz w:val="28"/>
          <w:szCs w:val="28"/>
        </w:rPr>
        <w:t>» необходимо использовать аудитории оснащенные компьютером и видеопроцессором для демонстрации презентаций</w:t>
      </w:r>
      <w:r w:rsidR="001A6D0F">
        <w:rPr>
          <w:sz w:val="28"/>
          <w:szCs w:val="28"/>
        </w:rPr>
        <w:t xml:space="preserve"> </w:t>
      </w:r>
      <w:r w:rsidRPr="00071160">
        <w:rPr>
          <w:sz w:val="28"/>
          <w:szCs w:val="28"/>
        </w:rPr>
        <w:t>с доступом в Интернет.</w:t>
      </w:r>
    </w:p>
    <w:sectPr w:rsidR="003C4994" w:rsidRPr="003C4994" w:rsidSect="00F769E5">
      <w:headerReference w:type="default" r:id="rId17"/>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698D" w:rsidRDefault="0078698D">
      <w:r>
        <w:separator/>
      </w:r>
    </w:p>
  </w:endnote>
  <w:endnote w:type="continuationSeparator" w:id="0">
    <w:p w:rsidR="0078698D" w:rsidRDefault="00786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Times New Roman,BoldItalic">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698D" w:rsidRDefault="0078698D">
      <w:r>
        <w:separator/>
      </w:r>
    </w:p>
  </w:footnote>
  <w:footnote w:type="continuationSeparator" w:id="0">
    <w:p w:rsidR="0078698D" w:rsidRDefault="00786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208891"/>
      <w:docPartObj>
        <w:docPartGallery w:val="Page Numbers (Top of Page)"/>
        <w:docPartUnique/>
      </w:docPartObj>
    </w:sdtPr>
    <w:sdtEndPr/>
    <w:sdtContent>
      <w:p w:rsidR="00420AAB" w:rsidRDefault="00420AAB">
        <w:pPr>
          <w:pStyle w:val="ae"/>
          <w:jc w:val="right"/>
        </w:pPr>
        <w:r>
          <w:fldChar w:fldCharType="begin"/>
        </w:r>
        <w:r>
          <w:instrText xml:space="preserve"> PAGE   \* MERGEFORMAT </w:instrText>
        </w:r>
        <w:r>
          <w:fldChar w:fldCharType="separate"/>
        </w:r>
        <w:r w:rsidR="00437A88">
          <w:rPr>
            <w:noProof/>
          </w:rPr>
          <w:t>24</w:t>
        </w:r>
        <w:r>
          <w:rPr>
            <w:noProof/>
          </w:rPr>
          <w:fldChar w:fldCharType="end"/>
        </w:r>
      </w:p>
    </w:sdtContent>
  </w:sdt>
  <w:p w:rsidR="00420AAB" w:rsidRDefault="00420AAB">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00A54"/>
    <w:multiLevelType w:val="hybridMultilevel"/>
    <w:tmpl w:val="28525544"/>
    <w:lvl w:ilvl="0" w:tplc="826A8F26">
      <w:start w:val="1"/>
      <w:numFmt w:val="decimal"/>
      <w:lvlText w:val="%1."/>
      <w:lvlJc w:val="left"/>
      <w:pPr>
        <w:ind w:left="502"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7213A7"/>
    <w:multiLevelType w:val="hybridMultilevel"/>
    <w:tmpl w:val="518258D2"/>
    <w:lvl w:ilvl="0" w:tplc="EE1A15B4">
      <w:start w:val="1"/>
      <w:numFmt w:val="bullet"/>
      <w:lvlText w:val=""/>
      <w:lvlJc w:val="left"/>
      <w:pPr>
        <w:ind w:left="786" w:hanging="360"/>
      </w:pPr>
      <w:rPr>
        <w:rFonts w:ascii="Symbol" w:hAnsi="Symbol" w:hint="default"/>
        <w:sz w:val="24"/>
        <w:szCs w:val="24"/>
      </w:rPr>
    </w:lvl>
    <w:lvl w:ilvl="1" w:tplc="04190003">
      <w:start w:val="1"/>
      <w:numFmt w:val="bullet"/>
      <w:lvlText w:val="o"/>
      <w:lvlJc w:val="left"/>
      <w:pPr>
        <w:ind w:left="1506" w:hanging="360"/>
      </w:pPr>
      <w:rPr>
        <w:rFonts w:ascii="Courier New" w:hAnsi="Courier New" w:cs="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cs="Courier New"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cs="Courier New" w:hint="default"/>
      </w:rPr>
    </w:lvl>
    <w:lvl w:ilvl="8" w:tplc="04190005">
      <w:start w:val="1"/>
      <w:numFmt w:val="bullet"/>
      <w:lvlText w:val=""/>
      <w:lvlJc w:val="left"/>
      <w:pPr>
        <w:ind w:left="6546" w:hanging="360"/>
      </w:pPr>
      <w:rPr>
        <w:rFonts w:ascii="Wingdings" w:hAnsi="Wingdings" w:hint="default"/>
      </w:rPr>
    </w:lvl>
  </w:abstractNum>
  <w:abstractNum w:abstractNumId="2" w15:restartNumberingAfterBreak="0">
    <w:nsid w:val="1BB23F65"/>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15:restartNumberingAfterBreak="0">
    <w:nsid w:val="1E167498"/>
    <w:multiLevelType w:val="hybridMultilevel"/>
    <w:tmpl w:val="6D1AED2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2997B7F"/>
    <w:multiLevelType w:val="hybridMultilevel"/>
    <w:tmpl w:val="32CE57C4"/>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5" w15:restartNumberingAfterBreak="0">
    <w:nsid w:val="2CD534C4"/>
    <w:multiLevelType w:val="hybridMultilevel"/>
    <w:tmpl w:val="430228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5246FF5"/>
    <w:multiLevelType w:val="hybridMultilevel"/>
    <w:tmpl w:val="D188E14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ACA25F0"/>
    <w:multiLevelType w:val="hybridMultilevel"/>
    <w:tmpl w:val="3EE2E4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AD37B20"/>
    <w:multiLevelType w:val="hybridMultilevel"/>
    <w:tmpl w:val="325E9C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2184500"/>
    <w:multiLevelType w:val="multilevel"/>
    <w:tmpl w:val="CD42F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3D323A"/>
    <w:multiLevelType w:val="hybridMultilevel"/>
    <w:tmpl w:val="1E0E55B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5DB41CA9"/>
    <w:multiLevelType w:val="hybridMultilevel"/>
    <w:tmpl w:val="1A1E4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F2B4927"/>
    <w:multiLevelType w:val="hybridMultilevel"/>
    <w:tmpl w:val="299460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54C5FEF"/>
    <w:multiLevelType w:val="hybridMultilevel"/>
    <w:tmpl w:val="55F87F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58869D1"/>
    <w:multiLevelType w:val="multilevel"/>
    <w:tmpl w:val="7D5A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BBF3BD0"/>
    <w:multiLevelType w:val="hybridMultilevel"/>
    <w:tmpl w:val="195E7A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8787696"/>
    <w:multiLevelType w:val="hybridMultilevel"/>
    <w:tmpl w:val="426471B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C3F4EC8"/>
    <w:multiLevelType w:val="hybridMultilevel"/>
    <w:tmpl w:val="30D815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F412A1A"/>
    <w:multiLevelType w:val="hybridMultilevel"/>
    <w:tmpl w:val="8B56F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0"/>
  </w:num>
  <w:num w:numId="3">
    <w:abstractNumId w:val="2"/>
  </w:num>
  <w:num w:numId="4">
    <w:abstractNumId w:val="16"/>
  </w:num>
  <w:num w:numId="5">
    <w:abstractNumId w:val="17"/>
  </w:num>
  <w:num w:numId="6">
    <w:abstractNumId w:val="6"/>
  </w:num>
  <w:num w:numId="7">
    <w:abstractNumId w:val="3"/>
  </w:num>
  <w:num w:numId="8">
    <w:abstractNumId w:val="10"/>
  </w:num>
  <w:num w:numId="9">
    <w:abstractNumId w:val="7"/>
  </w:num>
  <w:num w:numId="10">
    <w:abstractNumId w:val="4"/>
  </w:num>
  <w:num w:numId="11">
    <w:abstractNumId w:val="15"/>
  </w:num>
  <w:num w:numId="12">
    <w:abstractNumId w:val="9"/>
    <w:lvlOverride w:ilvl="0">
      <w:lvl w:ilvl="0">
        <w:numFmt w:val="bullet"/>
        <w:lvlText w:val="o"/>
        <w:lvlJc w:val="left"/>
        <w:pPr>
          <w:tabs>
            <w:tab w:val="num" w:pos="720"/>
          </w:tabs>
          <w:ind w:left="720" w:hanging="360"/>
        </w:pPr>
        <w:rPr>
          <w:rFonts w:ascii="Courier New" w:hAnsi="Courier New" w:hint="default"/>
          <w:sz w:val="20"/>
        </w:rPr>
      </w:lvl>
    </w:lvlOverride>
  </w:num>
  <w:num w:numId="13">
    <w:abstractNumId w:val="14"/>
  </w:num>
  <w:num w:numId="14">
    <w:abstractNumId w:val="13"/>
  </w:num>
  <w:num w:numId="15">
    <w:abstractNumId w:val="8"/>
  </w:num>
  <w:num w:numId="16">
    <w:abstractNumId w:val="18"/>
  </w:num>
  <w:num w:numId="17">
    <w:abstractNumId w:val="19"/>
  </w:num>
  <w:num w:numId="18">
    <w:abstractNumId w:val="5"/>
  </w:num>
  <w:num w:numId="19">
    <w:abstractNumId w:val="12"/>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D458EE"/>
    <w:rsid w:val="00000659"/>
    <w:rsid w:val="00001FFF"/>
    <w:rsid w:val="0000699A"/>
    <w:rsid w:val="00013B10"/>
    <w:rsid w:val="0001401F"/>
    <w:rsid w:val="00015876"/>
    <w:rsid w:val="00021CBB"/>
    <w:rsid w:val="000221CD"/>
    <w:rsid w:val="0002668E"/>
    <w:rsid w:val="00026728"/>
    <w:rsid w:val="00026904"/>
    <w:rsid w:val="00027064"/>
    <w:rsid w:val="000276CD"/>
    <w:rsid w:val="00027CE2"/>
    <w:rsid w:val="000304F0"/>
    <w:rsid w:val="0003182C"/>
    <w:rsid w:val="000319ED"/>
    <w:rsid w:val="00034513"/>
    <w:rsid w:val="000359C2"/>
    <w:rsid w:val="00041861"/>
    <w:rsid w:val="00047EBB"/>
    <w:rsid w:val="000516D4"/>
    <w:rsid w:val="00053920"/>
    <w:rsid w:val="00055C39"/>
    <w:rsid w:val="00061C25"/>
    <w:rsid w:val="000623B8"/>
    <w:rsid w:val="00063B14"/>
    <w:rsid w:val="0006425B"/>
    <w:rsid w:val="000649E9"/>
    <w:rsid w:val="00070B5F"/>
    <w:rsid w:val="00074830"/>
    <w:rsid w:val="00076CD8"/>
    <w:rsid w:val="0007798D"/>
    <w:rsid w:val="00080828"/>
    <w:rsid w:val="00084CC2"/>
    <w:rsid w:val="00084D7D"/>
    <w:rsid w:val="00085E3D"/>
    <w:rsid w:val="0009203E"/>
    <w:rsid w:val="000940B4"/>
    <w:rsid w:val="00096F71"/>
    <w:rsid w:val="000A5460"/>
    <w:rsid w:val="000A6625"/>
    <w:rsid w:val="000A6700"/>
    <w:rsid w:val="000B2FAD"/>
    <w:rsid w:val="000B4B1C"/>
    <w:rsid w:val="000B4C1E"/>
    <w:rsid w:val="000C04D3"/>
    <w:rsid w:val="000C203E"/>
    <w:rsid w:val="000C38D9"/>
    <w:rsid w:val="000C47D6"/>
    <w:rsid w:val="000D7777"/>
    <w:rsid w:val="000E0A54"/>
    <w:rsid w:val="000E3176"/>
    <w:rsid w:val="000E6509"/>
    <w:rsid w:val="000E6AEF"/>
    <w:rsid w:val="000F13B9"/>
    <w:rsid w:val="000F14A4"/>
    <w:rsid w:val="000F67FC"/>
    <w:rsid w:val="000F7416"/>
    <w:rsid w:val="000F7610"/>
    <w:rsid w:val="000F778A"/>
    <w:rsid w:val="00102A14"/>
    <w:rsid w:val="00102FD5"/>
    <w:rsid w:val="00104792"/>
    <w:rsid w:val="001113E7"/>
    <w:rsid w:val="00111CC8"/>
    <w:rsid w:val="0011463C"/>
    <w:rsid w:val="00114C69"/>
    <w:rsid w:val="00115ECF"/>
    <w:rsid w:val="00124DB3"/>
    <w:rsid w:val="00131127"/>
    <w:rsid w:val="001336D5"/>
    <w:rsid w:val="001358E5"/>
    <w:rsid w:val="001467D0"/>
    <w:rsid w:val="00150B1A"/>
    <w:rsid w:val="00151702"/>
    <w:rsid w:val="00154D76"/>
    <w:rsid w:val="00163B35"/>
    <w:rsid w:val="00167D8B"/>
    <w:rsid w:val="00170A5A"/>
    <w:rsid w:val="00173843"/>
    <w:rsid w:val="0018111F"/>
    <w:rsid w:val="00194D14"/>
    <w:rsid w:val="00194F73"/>
    <w:rsid w:val="001A0553"/>
    <w:rsid w:val="001A129B"/>
    <w:rsid w:val="001A172A"/>
    <w:rsid w:val="001A329B"/>
    <w:rsid w:val="001A3E2B"/>
    <w:rsid w:val="001A6CEC"/>
    <w:rsid w:val="001A6D0F"/>
    <w:rsid w:val="001B0997"/>
    <w:rsid w:val="001B0D2A"/>
    <w:rsid w:val="001B1800"/>
    <w:rsid w:val="001C220F"/>
    <w:rsid w:val="001C2536"/>
    <w:rsid w:val="001C3EE8"/>
    <w:rsid w:val="001D06AD"/>
    <w:rsid w:val="001D34A3"/>
    <w:rsid w:val="001D4629"/>
    <w:rsid w:val="001E199D"/>
    <w:rsid w:val="001E1C3B"/>
    <w:rsid w:val="001E4FBA"/>
    <w:rsid w:val="001E793A"/>
    <w:rsid w:val="001F1E6D"/>
    <w:rsid w:val="001F4F93"/>
    <w:rsid w:val="001F5B11"/>
    <w:rsid w:val="001F689C"/>
    <w:rsid w:val="001F6EAA"/>
    <w:rsid w:val="0020631A"/>
    <w:rsid w:val="00210BED"/>
    <w:rsid w:val="00212D07"/>
    <w:rsid w:val="00220E2A"/>
    <w:rsid w:val="00221590"/>
    <w:rsid w:val="00225AF3"/>
    <w:rsid w:val="0024017F"/>
    <w:rsid w:val="002437AD"/>
    <w:rsid w:val="00250789"/>
    <w:rsid w:val="00250F3E"/>
    <w:rsid w:val="0025450E"/>
    <w:rsid w:val="002549F4"/>
    <w:rsid w:val="00254EF8"/>
    <w:rsid w:val="00257FCB"/>
    <w:rsid w:val="002614D1"/>
    <w:rsid w:val="0026436B"/>
    <w:rsid w:val="00264999"/>
    <w:rsid w:val="00267E68"/>
    <w:rsid w:val="002754D7"/>
    <w:rsid w:val="00276C5D"/>
    <w:rsid w:val="002847CD"/>
    <w:rsid w:val="00286895"/>
    <w:rsid w:val="002877AF"/>
    <w:rsid w:val="00287EDA"/>
    <w:rsid w:val="0029179E"/>
    <w:rsid w:val="00291E7D"/>
    <w:rsid w:val="00295EE7"/>
    <w:rsid w:val="002965DC"/>
    <w:rsid w:val="002A7E32"/>
    <w:rsid w:val="002B31A8"/>
    <w:rsid w:val="002B3ACA"/>
    <w:rsid w:val="002C1424"/>
    <w:rsid w:val="002C17B9"/>
    <w:rsid w:val="002C1A43"/>
    <w:rsid w:val="002C29FE"/>
    <w:rsid w:val="002C4EDD"/>
    <w:rsid w:val="002D3D94"/>
    <w:rsid w:val="002D6B9C"/>
    <w:rsid w:val="002D7227"/>
    <w:rsid w:val="002E3F84"/>
    <w:rsid w:val="002E3F90"/>
    <w:rsid w:val="002E4896"/>
    <w:rsid w:val="002F0183"/>
    <w:rsid w:val="002F16CA"/>
    <w:rsid w:val="002F2E39"/>
    <w:rsid w:val="002F6DF1"/>
    <w:rsid w:val="002F7857"/>
    <w:rsid w:val="00300BD3"/>
    <w:rsid w:val="00302E06"/>
    <w:rsid w:val="003041E9"/>
    <w:rsid w:val="0031302B"/>
    <w:rsid w:val="00317C70"/>
    <w:rsid w:val="00317D02"/>
    <w:rsid w:val="0032435F"/>
    <w:rsid w:val="00347211"/>
    <w:rsid w:val="00353338"/>
    <w:rsid w:val="0035374B"/>
    <w:rsid w:val="00361F44"/>
    <w:rsid w:val="00363BEB"/>
    <w:rsid w:val="003721B5"/>
    <w:rsid w:val="00372B8B"/>
    <w:rsid w:val="00373A9C"/>
    <w:rsid w:val="00374761"/>
    <w:rsid w:val="003761B2"/>
    <w:rsid w:val="00384074"/>
    <w:rsid w:val="00384395"/>
    <w:rsid w:val="00384EB0"/>
    <w:rsid w:val="00386294"/>
    <w:rsid w:val="003866A1"/>
    <w:rsid w:val="00390CD3"/>
    <w:rsid w:val="00391126"/>
    <w:rsid w:val="00391EB2"/>
    <w:rsid w:val="00397099"/>
    <w:rsid w:val="003A0BFE"/>
    <w:rsid w:val="003A27C7"/>
    <w:rsid w:val="003A7797"/>
    <w:rsid w:val="003A78F5"/>
    <w:rsid w:val="003B2E1A"/>
    <w:rsid w:val="003C466C"/>
    <w:rsid w:val="003C4994"/>
    <w:rsid w:val="003D3C88"/>
    <w:rsid w:val="003E4694"/>
    <w:rsid w:val="003F00DD"/>
    <w:rsid w:val="004031FE"/>
    <w:rsid w:val="0040354F"/>
    <w:rsid w:val="00405666"/>
    <w:rsid w:val="004105F2"/>
    <w:rsid w:val="00420AAB"/>
    <w:rsid w:val="00423A10"/>
    <w:rsid w:val="00427574"/>
    <w:rsid w:val="004277E9"/>
    <w:rsid w:val="0043284A"/>
    <w:rsid w:val="0043289A"/>
    <w:rsid w:val="00435AC6"/>
    <w:rsid w:val="00437A88"/>
    <w:rsid w:val="00444561"/>
    <w:rsid w:val="00445782"/>
    <w:rsid w:val="00447AAB"/>
    <w:rsid w:val="00451468"/>
    <w:rsid w:val="0045476E"/>
    <w:rsid w:val="00454A3F"/>
    <w:rsid w:val="00455B71"/>
    <w:rsid w:val="00457008"/>
    <w:rsid w:val="00460F8C"/>
    <w:rsid w:val="004619D5"/>
    <w:rsid w:val="004622A8"/>
    <w:rsid w:val="00462BFF"/>
    <w:rsid w:val="004634C3"/>
    <w:rsid w:val="00466CFA"/>
    <w:rsid w:val="00470414"/>
    <w:rsid w:val="004720CF"/>
    <w:rsid w:val="0047485E"/>
    <w:rsid w:val="00475442"/>
    <w:rsid w:val="00477559"/>
    <w:rsid w:val="0048052C"/>
    <w:rsid w:val="004907E8"/>
    <w:rsid w:val="004932C2"/>
    <w:rsid w:val="004957E2"/>
    <w:rsid w:val="004A17AC"/>
    <w:rsid w:val="004A260F"/>
    <w:rsid w:val="004A3894"/>
    <w:rsid w:val="004A6E9E"/>
    <w:rsid w:val="004B03DF"/>
    <w:rsid w:val="004B196F"/>
    <w:rsid w:val="004B3CA3"/>
    <w:rsid w:val="004B6BC8"/>
    <w:rsid w:val="004C17D5"/>
    <w:rsid w:val="004C2CB6"/>
    <w:rsid w:val="004C2D6E"/>
    <w:rsid w:val="004C38AF"/>
    <w:rsid w:val="004C59E3"/>
    <w:rsid w:val="004D5C7E"/>
    <w:rsid w:val="004D5E4F"/>
    <w:rsid w:val="004E3C27"/>
    <w:rsid w:val="004F579C"/>
    <w:rsid w:val="004F769F"/>
    <w:rsid w:val="0050065A"/>
    <w:rsid w:val="00507755"/>
    <w:rsid w:val="005130E5"/>
    <w:rsid w:val="00515233"/>
    <w:rsid w:val="00515FE7"/>
    <w:rsid w:val="00521443"/>
    <w:rsid w:val="005217CA"/>
    <w:rsid w:val="005251FD"/>
    <w:rsid w:val="005274F3"/>
    <w:rsid w:val="005301A1"/>
    <w:rsid w:val="00532B2F"/>
    <w:rsid w:val="00532F37"/>
    <w:rsid w:val="00533EC2"/>
    <w:rsid w:val="00540889"/>
    <w:rsid w:val="00540B9A"/>
    <w:rsid w:val="005542E5"/>
    <w:rsid w:val="00555A8F"/>
    <w:rsid w:val="005560A5"/>
    <w:rsid w:val="00556BFC"/>
    <w:rsid w:val="005604D6"/>
    <w:rsid w:val="00560DD3"/>
    <w:rsid w:val="00565556"/>
    <w:rsid w:val="00567FF5"/>
    <w:rsid w:val="00574C93"/>
    <w:rsid w:val="00574F67"/>
    <w:rsid w:val="0057682A"/>
    <w:rsid w:val="005774A8"/>
    <w:rsid w:val="00580110"/>
    <w:rsid w:val="00583AB9"/>
    <w:rsid w:val="005849CB"/>
    <w:rsid w:val="00584FF9"/>
    <w:rsid w:val="00586228"/>
    <w:rsid w:val="00592063"/>
    <w:rsid w:val="00593076"/>
    <w:rsid w:val="005A339B"/>
    <w:rsid w:val="005A4611"/>
    <w:rsid w:val="005B4E8E"/>
    <w:rsid w:val="005B4EE2"/>
    <w:rsid w:val="005B5C4E"/>
    <w:rsid w:val="005B5D53"/>
    <w:rsid w:val="005C10E7"/>
    <w:rsid w:val="005C1BF7"/>
    <w:rsid w:val="005C2EBE"/>
    <w:rsid w:val="005C38EF"/>
    <w:rsid w:val="005C54C1"/>
    <w:rsid w:val="005C61DB"/>
    <w:rsid w:val="005C6480"/>
    <w:rsid w:val="005D4613"/>
    <w:rsid w:val="005D62E6"/>
    <w:rsid w:val="005D7667"/>
    <w:rsid w:val="005E2638"/>
    <w:rsid w:val="005E284C"/>
    <w:rsid w:val="005E54C3"/>
    <w:rsid w:val="005F1EE7"/>
    <w:rsid w:val="005F4E91"/>
    <w:rsid w:val="00611A14"/>
    <w:rsid w:val="0061491E"/>
    <w:rsid w:val="00615D56"/>
    <w:rsid w:val="00616A4E"/>
    <w:rsid w:val="00617B2A"/>
    <w:rsid w:val="00621EE1"/>
    <w:rsid w:val="00623FFC"/>
    <w:rsid w:val="00626BCF"/>
    <w:rsid w:val="006274B4"/>
    <w:rsid w:val="00633067"/>
    <w:rsid w:val="00633276"/>
    <w:rsid w:val="00633FE8"/>
    <w:rsid w:val="00634412"/>
    <w:rsid w:val="00642107"/>
    <w:rsid w:val="00644678"/>
    <w:rsid w:val="00644BEA"/>
    <w:rsid w:val="00645EB8"/>
    <w:rsid w:val="0064679F"/>
    <w:rsid w:val="00646A62"/>
    <w:rsid w:val="00650637"/>
    <w:rsid w:val="00652789"/>
    <w:rsid w:val="0066582E"/>
    <w:rsid w:val="006702BC"/>
    <w:rsid w:val="0067124A"/>
    <w:rsid w:val="0067133F"/>
    <w:rsid w:val="006736E3"/>
    <w:rsid w:val="00680F77"/>
    <w:rsid w:val="0069387F"/>
    <w:rsid w:val="006A14AD"/>
    <w:rsid w:val="006A2E27"/>
    <w:rsid w:val="006A5BBF"/>
    <w:rsid w:val="006A5C8A"/>
    <w:rsid w:val="006B0F6E"/>
    <w:rsid w:val="006B2A27"/>
    <w:rsid w:val="006B73B9"/>
    <w:rsid w:val="006B7CD3"/>
    <w:rsid w:val="006B7CF3"/>
    <w:rsid w:val="006C57C6"/>
    <w:rsid w:val="006D0A8E"/>
    <w:rsid w:val="006D3315"/>
    <w:rsid w:val="006D6A59"/>
    <w:rsid w:val="006E0774"/>
    <w:rsid w:val="006E297F"/>
    <w:rsid w:val="006F1295"/>
    <w:rsid w:val="006F29FA"/>
    <w:rsid w:val="006F3D22"/>
    <w:rsid w:val="006F777F"/>
    <w:rsid w:val="00704654"/>
    <w:rsid w:val="0070504D"/>
    <w:rsid w:val="007059CD"/>
    <w:rsid w:val="007059EB"/>
    <w:rsid w:val="00707705"/>
    <w:rsid w:val="00707B6C"/>
    <w:rsid w:val="007103C9"/>
    <w:rsid w:val="007109C1"/>
    <w:rsid w:val="00710F5F"/>
    <w:rsid w:val="00713B02"/>
    <w:rsid w:val="00716FBC"/>
    <w:rsid w:val="00721FBD"/>
    <w:rsid w:val="00722827"/>
    <w:rsid w:val="00722C10"/>
    <w:rsid w:val="0073216B"/>
    <w:rsid w:val="00734957"/>
    <w:rsid w:val="00737AD8"/>
    <w:rsid w:val="0074131E"/>
    <w:rsid w:val="007441E1"/>
    <w:rsid w:val="0074486F"/>
    <w:rsid w:val="00751083"/>
    <w:rsid w:val="00762B8F"/>
    <w:rsid w:val="00764473"/>
    <w:rsid w:val="00767F5E"/>
    <w:rsid w:val="007739C1"/>
    <w:rsid w:val="0077733B"/>
    <w:rsid w:val="007817E9"/>
    <w:rsid w:val="00783E26"/>
    <w:rsid w:val="0078698D"/>
    <w:rsid w:val="007913D8"/>
    <w:rsid w:val="00791582"/>
    <w:rsid w:val="00796F05"/>
    <w:rsid w:val="00797156"/>
    <w:rsid w:val="007A1294"/>
    <w:rsid w:val="007A1668"/>
    <w:rsid w:val="007A310B"/>
    <w:rsid w:val="007A53E3"/>
    <w:rsid w:val="007A796F"/>
    <w:rsid w:val="007B17C7"/>
    <w:rsid w:val="007B524E"/>
    <w:rsid w:val="007B7ED6"/>
    <w:rsid w:val="007C0593"/>
    <w:rsid w:val="007C431C"/>
    <w:rsid w:val="007C4835"/>
    <w:rsid w:val="007C5306"/>
    <w:rsid w:val="007C74F2"/>
    <w:rsid w:val="007D0417"/>
    <w:rsid w:val="007D0DBA"/>
    <w:rsid w:val="007D4B3E"/>
    <w:rsid w:val="007D4DB3"/>
    <w:rsid w:val="007D5F14"/>
    <w:rsid w:val="007E0A25"/>
    <w:rsid w:val="007E444A"/>
    <w:rsid w:val="007F01B3"/>
    <w:rsid w:val="007F0411"/>
    <w:rsid w:val="007F3237"/>
    <w:rsid w:val="007F4041"/>
    <w:rsid w:val="007F4571"/>
    <w:rsid w:val="007F4E02"/>
    <w:rsid w:val="00800C56"/>
    <w:rsid w:val="00802B5E"/>
    <w:rsid w:val="00804150"/>
    <w:rsid w:val="0080506C"/>
    <w:rsid w:val="00817162"/>
    <w:rsid w:val="00820E42"/>
    <w:rsid w:val="0083103A"/>
    <w:rsid w:val="0083308C"/>
    <w:rsid w:val="00836E6A"/>
    <w:rsid w:val="0084235B"/>
    <w:rsid w:val="00844738"/>
    <w:rsid w:val="00845D13"/>
    <w:rsid w:val="008517BE"/>
    <w:rsid w:val="00855203"/>
    <w:rsid w:val="008561B0"/>
    <w:rsid w:val="00860CB0"/>
    <w:rsid w:val="008639BB"/>
    <w:rsid w:val="00863C85"/>
    <w:rsid w:val="00875AC2"/>
    <w:rsid w:val="0087681A"/>
    <w:rsid w:val="00876EEF"/>
    <w:rsid w:val="00880E85"/>
    <w:rsid w:val="00881296"/>
    <w:rsid w:val="00885FE4"/>
    <w:rsid w:val="00887FE4"/>
    <w:rsid w:val="00890850"/>
    <w:rsid w:val="0089278A"/>
    <w:rsid w:val="00894A05"/>
    <w:rsid w:val="008975FA"/>
    <w:rsid w:val="0089770D"/>
    <w:rsid w:val="008A05D1"/>
    <w:rsid w:val="008A0B45"/>
    <w:rsid w:val="008A37FE"/>
    <w:rsid w:val="008B1DC1"/>
    <w:rsid w:val="008B20F1"/>
    <w:rsid w:val="008B3B7B"/>
    <w:rsid w:val="008B3C19"/>
    <w:rsid w:val="008B510C"/>
    <w:rsid w:val="008B6FEF"/>
    <w:rsid w:val="008B7E00"/>
    <w:rsid w:val="008C6AFB"/>
    <w:rsid w:val="008D39F4"/>
    <w:rsid w:val="008E06FF"/>
    <w:rsid w:val="008E13FB"/>
    <w:rsid w:val="008E2F57"/>
    <w:rsid w:val="008E2F6E"/>
    <w:rsid w:val="008E3048"/>
    <w:rsid w:val="008E4052"/>
    <w:rsid w:val="008E44FC"/>
    <w:rsid w:val="008E6213"/>
    <w:rsid w:val="008E7EA2"/>
    <w:rsid w:val="008F3641"/>
    <w:rsid w:val="008F394E"/>
    <w:rsid w:val="008F4AD0"/>
    <w:rsid w:val="009019E5"/>
    <w:rsid w:val="00902D29"/>
    <w:rsid w:val="00903D2B"/>
    <w:rsid w:val="00905A86"/>
    <w:rsid w:val="0090773A"/>
    <w:rsid w:val="00910EB4"/>
    <w:rsid w:val="00911FBE"/>
    <w:rsid w:val="00913E06"/>
    <w:rsid w:val="009150F7"/>
    <w:rsid w:val="0091549C"/>
    <w:rsid w:val="0092042A"/>
    <w:rsid w:val="00924557"/>
    <w:rsid w:val="00927D0C"/>
    <w:rsid w:val="009327E6"/>
    <w:rsid w:val="009329A3"/>
    <w:rsid w:val="00936F6A"/>
    <w:rsid w:val="00940C93"/>
    <w:rsid w:val="00943563"/>
    <w:rsid w:val="00945B99"/>
    <w:rsid w:val="00954B22"/>
    <w:rsid w:val="00955CD7"/>
    <w:rsid w:val="00961925"/>
    <w:rsid w:val="00962EF5"/>
    <w:rsid w:val="00964A32"/>
    <w:rsid w:val="00966C74"/>
    <w:rsid w:val="0097268B"/>
    <w:rsid w:val="00976E85"/>
    <w:rsid w:val="009827A0"/>
    <w:rsid w:val="00985573"/>
    <w:rsid w:val="00986245"/>
    <w:rsid w:val="009922AF"/>
    <w:rsid w:val="00996F27"/>
    <w:rsid w:val="009A3492"/>
    <w:rsid w:val="009B0DE9"/>
    <w:rsid w:val="009B6980"/>
    <w:rsid w:val="009B7405"/>
    <w:rsid w:val="009C0E65"/>
    <w:rsid w:val="009C5C4A"/>
    <w:rsid w:val="009D1543"/>
    <w:rsid w:val="009D2095"/>
    <w:rsid w:val="009D2AD9"/>
    <w:rsid w:val="009D5CD1"/>
    <w:rsid w:val="009E7884"/>
    <w:rsid w:val="009F617F"/>
    <w:rsid w:val="00A10578"/>
    <w:rsid w:val="00A1092C"/>
    <w:rsid w:val="00A11285"/>
    <w:rsid w:val="00A12E30"/>
    <w:rsid w:val="00A233FD"/>
    <w:rsid w:val="00A24EE6"/>
    <w:rsid w:val="00A27526"/>
    <w:rsid w:val="00A306F9"/>
    <w:rsid w:val="00A31070"/>
    <w:rsid w:val="00A327C0"/>
    <w:rsid w:val="00A359D7"/>
    <w:rsid w:val="00A446EB"/>
    <w:rsid w:val="00A47A33"/>
    <w:rsid w:val="00A51C09"/>
    <w:rsid w:val="00A51CEA"/>
    <w:rsid w:val="00A51EA4"/>
    <w:rsid w:val="00A52D62"/>
    <w:rsid w:val="00A53BDB"/>
    <w:rsid w:val="00A56608"/>
    <w:rsid w:val="00A62BD7"/>
    <w:rsid w:val="00A647F2"/>
    <w:rsid w:val="00A659A1"/>
    <w:rsid w:val="00A7334F"/>
    <w:rsid w:val="00A7364A"/>
    <w:rsid w:val="00A75404"/>
    <w:rsid w:val="00A76378"/>
    <w:rsid w:val="00A77986"/>
    <w:rsid w:val="00A80322"/>
    <w:rsid w:val="00A806C8"/>
    <w:rsid w:val="00A80D67"/>
    <w:rsid w:val="00A81DB5"/>
    <w:rsid w:val="00A84AD0"/>
    <w:rsid w:val="00A96C12"/>
    <w:rsid w:val="00A96C7C"/>
    <w:rsid w:val="00AA424E"/>
    <w:rsid w:val="00AA6C61"/>
    <w:rsid w:val="00AB1F8D"/>
    <w:rsid w:val="00AB4F93"/>
    <w:rsid w:val="00AB5EF4"/>
    <w:rsid w:val="00AC7771"/>
    <w:rsid w:val="00AD1D63"/>
    <w:rsid w:val="00AD44ED"/>
    <w:rsid w:val="00AD746A"/>
    <w:rsid w:val="00AE027A"/>
    <w:rsid w:val="00AE028A"/>
    <w:rsid w:val="00AE103F"/>
    <w:rsid w:val="00AE24B9"/>
    <w:rsid w:val="00AE7020"/>
    <w:rsid w:val="00AE7A12"/>
    <w:rsid w:val="00AF3BB6"/>
    <w:rsid w:val="00AF3BCF"/>
    <w:rsid w:val="00AF4BF6"/>
    <w:rsid w:val="00B01E0E"/>
    <w:rsid w:val="00B02430"/>
    <w:rsid w:val="00B0588D"/>
    <w:rsid w:val="00B0663D"/>
    <w:rsid w:val="00B1088C"/>
    <w:rsid w:val="00B12D2A"/>
    <w:rsid w:val="00B145A3"/>
    <w:rsid w:val="00B15E59"/>
    <w:rsid w:val="00B177F9"/>
    <w:rsid w:val="00B2007C"/>
    <w:rsid w:val="00B201EE"/>
    <w:rsid w:val="00B2273D"/>
    <w:rsid w:val="00B23A41"/>
    <w:rsid w:val="00B37341"/>
    <w:rsid w:val="00B379A3"/>
    <w:rsid w:val="00B46C09"/>
    <w:rsid w:val="00B5011A"/>
    <w:rsid w:val="00B51DDD"/>
    <w:rsid w:val="00B56065"/>
    <w:rsid w:val="00B56B15"/>
    <w:rsid w:val="00B643B7"/>
    <w:rsid w:val="00B650D3"/>
    <w:rsid w:val="00B67765"/>
    <w:rsid w:val="00B67AB1"/>
    <w:rsid w:val="00B7064A"/>
    <w:rsid w:val="00B734C8"/>
    <w:rsid w:val="00B764CE"/>
    <w:rsid w:val="00B77370"/>
    <w:rsid w:val="00B81EEA"/>
    <w:rsid w:val="00B829F5"/>
    <w:rsid w:val="00B82A1D"/>
    <w:rsid w:val="00B83F01"/>
    <w:rsid w:val="00B85531"/>
    <w:rsid w:val="00B85AEC"/>
    <w:rsid w:val="00B860F4"/>
    <w:rsid w:val="00B9490F"/>
    <w:rsid w:val="00B95587"/>
    <w:rsid w:val="00B96C59"/>
    <w:rsid w:val="00B973B0"/>
    <w:rsid w:val="00B97B18"/>
    <w:rsid w:val="00BA107F"/>
    <w:rsid w:val="00BA2B19"/>
    <w:rsid w:val="00BA402A"/>
    <w:rsid w:val="00BA496C"/>
    <w:rsid w:val="00BA6DCE"/>
    <w:rsid w:val="00BA7F85"/>
    <w:rsid w:val="00BB25DD"/>
    <w:rsid w:val="00BB2DC0"/>
    <w:rsid w:val="00BB5D4D"/>
    <w:rsid w:val="00BC06EA"/>
    <w:rsid w:val="00BC3587"/>
    <w:rsid w:val="00BD0382"/>
    <w:rsid w:val="00BD7E3B"/>
    <w:rsid w:val="00BD7E80"/>
    <w:rsid w:val="00BE0B8A"/>
    <w:rsid w:val="00BE1162"/>
    <w:rsid w:val="00BE17B6"/>
    <w:rsid w:val="00BE543A"/>
    <w:rsid w:val="00BE7808"/>
    <w:rsid w:val="00BF361D"/>
    <w:rsid w:val="00C0238B"/>
    <w:rsid w:val="00C0254E"/>
    <w:rsid w:val="00C04A85"/>
    <w:rsid w:val="00C10012"/>
    <w:rsid w:val="00C16D89"/>
    <w:rsid w:val="00C2363A"/>
    <w:rsid w:val="00C240F4"/>
    <w:rsid w:val="00C27FBD"/>
    <w:rsid w:val="00C27FE1"/>
    <w:rsid w:val="00C32C4E"/>
    <w:rsid w:val="00C33B49"/>
    <w:rsid w:val="00C52C9A"/>
    <w:rsid w:val="00C65DE5"/>
    <w:rsid w:val="00C7052B"/>
    <w:rsid w:val="00C71957"/>
    <w:rsid w:val="00C741E4"/>
    <w:rsid w:val="00C744FE"/>
    <w:rsid w:val="00C81601"/>
    <w:rsid w:val="00C85904"/>
    <w:rsid w:val="00C86902"/>
    <w:rsid w:val="00C86FD6"/>
    <w:rsid w:val="00C914B5"/>
    <w:rsid w:val="00C92035"/>
    <w:rsid w:val="00C92447"/>
    <w:rsid w:val="00C97772"/>
    <w:rsid w:val="00CA4033"/>
    <w:rsid w:val="00CA72F6"/>
    <w:rsid w:val="00CB5F34"/>
    <w:rsid w:val="00CB7322"/>
    <w:rsid w:val="00CC0723"/>
    <w:rsid w:val="00CC704B"/>
    <w:rsid w:val="00CE1669"/>
    <w:rsid w:val="00CE2EC7"/>
    <w:rsid w:val="00CE30E0"/>
    <w:rsid w:val="00CF467A"/>
    <w:rsid w:val="00CF57C8"/>
    <w:rsid w:val="00D00030"/>
    <w:rsid w:val="00D00D8D"/>
    <w:rsid w:val="00D014FC"/>
    <w:rsid w:val="00D0766D"/>
    <w:rsid w:val="00D13602"/>
    <w:rsid w:val="00D17EA1"/>
    <w:rsid w:val="00D230A5"/>
    <w:rsid w:val="00D2403C"/>
    <w:rsid w:val="00D24C9D"/>
    <w:rsid w:val="00D2513A"/>
    <w:rsid w:val="00D30FC7"/>
    <w:rsid w:val="00D36FC2"/>
    <w:rsid w:val="00D408C0"/>
    <w:rsid w:val="00D43002"/>
    <w:rsid w:val="00D458EE"/>
    <w:rsid w:val="00D476DF"/>
    <w:rsid w:val="00D501C8"/>
    <w:rsid w:val="00D52536"/>
    <w:rsid w:val="00D5702A"/>
    <w:rsid w:val="00D60DD9"/>
    <w:rsid w:val="00D707EB"/>
    <w:rsid w:val="00D7200D"/>
    <w:rsid w:val="00D75096"/>
    <w:rsid w:val="00D77E60"/>
    <w:rsid w:val="00D77FF6"/>
    <w:rsid w:val="00D82A12"/>
    <w:rsid w:val="00D838BE"/>
    <w:rsid w:val="00D84B73"/>
    <w:rsid w:val="00D8703F"/>
    <w:rsid w:val="00D91A91"/>
    <w:rsid w:val="00D921C0"/>
    <w:rsid w:val="00D9585C"/>
    <w:rsid w:val="00DA036A"/>
    <w:rsid w:val="00DA21D7"/>
    <w:rsid w:val="00DA5D00"/>
    <w:rsid w:val="00DB06C6"/>
    <w:rsid w:val="00DB2FA7"/>
    <w:rsid w:val="00DC0A0A"/>
    <w:rsid w:val="00DC4432"/>
    <w:rsid w:val="00DC4783"/>
    <w:rsid w:val="00DC6EE7"/>
    <w:rsid w:val="00DD0A51"/>
    <w:rsid w:val="00DD27D9"/>
    <w:rsid w:val="00DD4825"/>
    <w:rsid w:val="00DD5747"/>
    <w:rsid w:val="00DD5BA5"/>
    <w:rsid w:val="00DD7593"/>
    <w:rsid w:val="00DE7526"/>
    <w:rsid w:val="00DF17DE"/>
    <w:rsid w:val="00DF409B"/>
    <w:rsid w:val="00DF730D"/>
    <w:rsid w:val="00E0026F"/>
    <w:rsid w:val="00E02916"/>
    <w:rsid w:val="00E12123"/>
    <w:rsid w:val="00E123DB"/>
    <w:rsid w:val="00E247F7"/>
    <w:rsid w:val="00E25E62"/>
    <w:rsid w:val="00E27960"/>
    <w:rsid w:val="00E37A7C"/>
    <w:rsid w:val="00E41355"/>
    <w:rsid w:val="00E479CE"/>
    <w:rsid w:val="00E5702E"/>
    <w:rsid w:val="00E62D0E"/>
    <w:rsid w:val="00E66FED"/>
    <w:rsid w:val="00E72603"/>
    <w:rsid w:val="00E754A7"/>
    <w:rsid w:val="00E85775"/>
    <w:rsid w:val="00E85A21"/>
    <w:rsid w:val="00E92D51"/>
    <w:rsid w:val="00E9524E"/>
    <w:rsid w:val="00EB0090"/>
    <w:rsid w:val="00EB2601"/>
    <w:rsid w:val="00EB40DF"/>
    <w:rsid w:val="00EB4997"/>
    <w:rsid w:val="00EB5B89"/>
    <w:rsid w:val="00EC4D49"/>
    <w:rsid w:val="00EC7347"/>
    <w:rsid w:val="00ED3749"/>
    <w:rsid w:val="00ED76B9"/>
    <w:rsid w:val="00ED7931"/>
    <w:rsid w:val="00EE08BB"/>
    <w:rsid w:val="00EE0F20"/>
    <w:rsid w:val="00EE0F89"/>
    <w:rsid w:val="00EF23A6"/>
    <w:rsid w:val="00EF77FC"/>
    <w:rsid w:val="00F0298D"/>
    <w:rsid w:val="00F03ABA"/>
    <w:rsid w:val="00F05B78"/>
    <w:rsid w:val="00F10563"/>
    <w:rsid w:val="00F17C2A"/>
    <w:rsid w:val="00F21704"/>
    <w:rsid w:val="00F22E4A"/>
    <w:rsid w:val="00F23EBE"/>
    <w:rsid w:val="00F258A4"/>
    <w:rsid w:val="00F313FD"/>
    <w:rsid w:val="00F35DF0"/>
    <w:rsid w:val="00F375D9"/>
    <w:rsid w:val="00F404C7"/>
    <w:rsid w:val="00F41AA1"/>
    <w:rsid w:val="00F43B37"/>
    <w:rsid w:val="00F44B07"/>
    <w:rsid w:val="00F45BDC"/>
    <w:rsid w:val="00F464E3"/>
    <w:rsid w:val="00F46DF4"/>
    <w:rsid w:val="00F53813"/>
    <w:rsid w:val="00F6224A"/>
    <w:rsid w:val="00F66B60"/>
    <w:rsid w:val="00F676B9"/>
    <w:rsid w:val="00F70E1A"/>
    <w:rsid w:val="00F71565"/>
    <w:rsid w:val="00F7458F"/>
    <w:rsid w:val="00F747A3"/>
    <w:rsid w:val="00F769E5"/>
    <w:rsid w:val="00F80E7F"/>
    <w:rsid w:val="00F8376D"/>
    <w:rsid w:val="00F83E8F"/>
    <w:rsid w:val="00F8640D"/>
    <w:rsid w:val="00F94DFF"/>
    <w:rsid w:val="00F952B0"/>
    <w:rsid w:val="00F96CEB"/>
    <w:rsid w:val="00FA6FC8"/>
    <w:rsid w:val="00FB38B6"/>
    <w:rsid w:val="00FB4928"/>
    <w:rsid w:val="00FB6F2C"/>
    <w:rsid w:val="00FC479E"/>
    <w:rsid w:val="00FC7B2F"/>
    <w:rsid w:val="00FD1719"/>
    <w:rsid w:val="00FD421E"/>
    <w:rsid w:val="00FD55A3"/>
    <w:rsid w:val="00FE354F"/>
    <w:rsid w:val="00FE3A8D"/>
    <w:rsid w:val="00FE6A2C"/>
    <w:rsid w:val="00FF0A9D"/>
    <w:rsid w:val="00FF2E8F"/>
    <w:rsid w:val="00FF4C08"/>
    <w:rsid w:val="00FF4D6D"/>
    <w:rsid w:val="00FF56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D239517"/>
  <w15:docId w15:val="{46500BDB-26C6-4190-9A6A-EE5818E8C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623B8"/>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cs="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rFonts w:ascii="Calibri" w:hAnsi="Calibri" w:cs="Calibri"/>
      <w:b/>
      <w:bCs/>
      <w:sz w:val="26"/>
      <w:szCs w:val="26"/>
      <w:u w:val="single"/>
    </w:rPr>
  </w:style>
  <w:style w:type="paragraph" w:styleId="4">
    <w:name w:val="heading 4"/>
    <w:basedOn w:val="a0"/>
    <w:next w:val="a0"/>
    <w:link w:val="40"/>
    <w:uiPriority w:val="99"/>
    <w:qFormat/>
    <w:rsid w:val="00B734C8"/>
    <w:pPr>
      <w:keepNext/>
      <w:spacing w:line="440" w:lineRule="exact"/>
      <w:ind w:firstLine="680"/>
      <w:jc w:val="right"/>
      <w:outlineLvl w:val="3"/>
    </w:pPr>
    <w:rPr>
      <w:rFonts w:ascii="Calibri" w:hAnsi="Calibri" w:cs="Calibri"/>
      <w:b/>
      <w:bCs/>
      <w:sz w:val="26"/>
      <w:szCs w:val="26"/>
    </w:rPr>
  </w:style>
  <w:style w:type="paragraph" w:styleId="5">
    <w:name w:val="heading 5"/>
    <w:basedOn w:val="a0"/>
    <w:next w:val="a0"/>
    <w:link w:val="50"/>
    <w:uiPriority w:val="99"/>
    <w:qFormat/>
    <w:rsid w:val="00B734C8"/>
    <w:pPr>
      <w:keepNext/>
      <w:spacing w:line="440" w:lineRule="exact"/>
      <w:ind w:firstLine="680"/>
      <w:jc w:val="center"/>
      <w:outlineLvl w:val="4"/>
    </w:pPr>
    <w:rPr>
      <w:rFonts w:ascii="Calibri" w:hAnsi="Calibri" w:cs="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cs="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6">
    <w:name w:val="Текст выноски Знак"/>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cs="Calibri"/>
      <w:sz w:val="22"/>
      <w:szCs w:val="22"/>
      <w:lang w:eastAsia="en-US"/>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7"/>
    <w:uiPriority w:val="99"/>
    <w:qFormat/>
    <w:rsid w:val="00B734C8"/>
    <w:pPr>
      <w:jc w:val="center"/>
    </w:pPr>
    <w:rPr>
      <w:rFonts w:ascii="Calibri" w:hAnsi="Calibri" w:cs="Calibri"/>
      <w:b/>
      <w:bCs/>
      <w:sz w:val="26"/>
      <w:szCs w:val="26"/>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7">
    <w:name w:val="Название Знак"/>
    <w:link w:val="12"/>
    <w:uiPriority w:val="10"/>
    <w:locked/>
    <w:rsid w:val="00B734C8"/>
    <w:rPr>
      <w:rFonts w:ascii="Cambria" w:hAnsi="Cambria" w:cs="Times New Roman"/>
      <w:b/>
      <w:bCs/>
      <w:kern w:val="28"/>
      <w:sz w:val="32"/>
      <w:szCs w:val="32"/>
    </w:rPr>
  </w:style>
  <w:style w:type="paragraph" w:styleId="a8">
    <w:name w:val="Body Text Indent"/>
    <w:basedOn w:val="a0"/>
    <w:link w:val="a9"/>
    <w:uiPriority w:val="99"/>
    <w:rsid w:val="00B734C8"/>
    <w:pPr>
      <w:spacing w:after="120"/>
      <w:ind w:left="283" w:firstLine="340"/>
      <w:jc w:val="both"/>
    </w:pPr>
    <w:rPr>
      <w:rFonts w:ascii="Calibri" w:hAnsi="Calibri" w:cs="Calibri"/>
      <w:sz w:val="22"/>
      <w:szCs w:val="22"/>
      <w:lang w:eastAsia="en-US"/>
    </w:rPr>
  </w:style>
  <w:style w:type="character" w:customStyle="1" w:styleId="BodyTextIndentChar">
    <w:name w:val="Body Text Indent Char"/>
    <w:uiPriority w:val="99"/>
    <w:rsid w:val="00B734C8"/>
    <w:rPr>
      <w:rFonts w:ascii="Calibri" w:hAnsi="Calibri" w:cs="Calibri"/>
      <w:lang w:eastAsia="en-US"/>
    </w:rPr>
  </w:style>
  <w:style w:type="character" w:customStyle="1" w:styleId="a9">
    <w:name w:val="Основной текст с отступом Знак"/>
    <w:link w:val="a8"/>
    <w:uiPriority w:val="99"/>
    <w:semiHidden/>
    <w:locked/>
    <w:rsid w:val="00B734C8"/>
    <w:rPr>
      <w:rFonts w:ascii="Calibri" w:hAnsi="Calibri" w:cs="Calibri"/>
    </w:rPr>
  </w:style>
  <w:style w:type="paragraph" w:styleId="aa">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cs="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b">
    <w:name w:val="Normal (Web)"/>
    <w:aliases w:val="Обычный (Web)"/>
    <w:basedOn w:val="a0"/>
    <w:link w:val="ac"/>
    <w:uiPriority w:val="99"/>
    <w:qFormat/>
    <w:rsid w:val="00B734C8"/>
    <w:pPr>
      <w:spacing w:before="100" w:beforeAutospacing="1" w:after="100" w:afterAutospacing="1"/>
    </w:pPr>
    <w:rPr>
      <w:rFonts w:ascii="Calibri" w:hAnsi="Calibri" w:cs="Calibri"/>
    </w:rPr>
  </w:style>
  <w:style w:type="paragraph" w:styleId="13">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d">
    <w:name w:val="Hyperlink"/>
    <w:uiPriority w:val="99"/>
    <w:rsid w:val="00B734C8"/>
    <w:rPr>
      <w:rFonts w:cs="Times New Roman"/>
      <w:color w:val="0000FF"/>
      <w:u w:val="single"/>
    </w:rPr>
  </w:style>
  <w:style w:type="paragraph" w:styleId="ae">
    <w:name w:val="header"/>
    <w:basedOn w:val="a0"/>
    <w:link w:val="af"/>
    <w:uiPriority w:val="99"/>
    <w:rsid w:val="00B734C8"/>
    <w:pPr>
      <w:tabs>
        <w:tab w:val="center" w:pos="4677"/>
        <w:tab w:val="right" w:pos="9355"/>
      </w:tabs>
    </w:pPr>
    <w:rPr>
      <w:rFonts w:ascii="Calibri" w:hAnsi="Calibri" w:cs="Calibri"/>
      <w:sz w:val="22"/>
      <w:szCs w:val="22"/>
    </w:rPr>
  </w:style>
  <w:style w:type="character" w:customStyle="1" w:styleId="HeaderChar">
    <w:name w:val="Header Char"/>
    <w:uiPriority w:val="99"/>
    <w:rsid w:val="00B734C8"/>
    <w:rPr>
      <w:rFonts w:cs="Times New Roman"/>
    </w:rPr>
  </w:style>
  <w:style w:type="character" w:customStyle="1" w:styleId="af">
    <w:name w:val="Верхний колонтитул Знак"/>
    <w:link w:val="ae"/>
    <w:uiPriority w:val="99"/>
    <w:locked/>
    <w:rsid w:val="00B734C8"/>
    <w:rPr>
      <w:rFonts w:ascii="Calibri" w:hAnsi="Calibri" w:cs="Calibri"/>
    </w:rPr>
  </w:style>
  <w:style w:type="paragraph" w:styleId="af0">
    <w:name w:val="footer"/>
    <w:basedOn w:val="a0"/>
    <w:link w:val="af1"/>
    <w:uiPriority w:val="99"/>
    <w:rsid w:val="00B734C8"/>
    <w:pPr>
      <w:tabs>
        <w:tab w:val="center" w:pos="4677"/>
        <w:tab w:val="right" w:pos="9355"/>
      </w:tabs>
    </w:pPr>
    <w:rPr>
      <w:rFonts w:ascii="Calibri" w:hAnsi="Calibri" w:cs="Calibri"/>
      <w:sz w:val="22"/>
      <w:szCs w:val="22"/>
    </w:rPr>
  </w:style>
  <w:style w:type="character" w:customStyle="1" w:styleId="FooterChar">
    <w:name w:val="Footer Char"/>
    <w:uiPriority w:val="99"/>
    <w:rsid w:val="00B734C8"/>
    <w:rPr>
      <w:rFonts w:cs="Times New Roman"/>
    </w:rPr>
  </w:style>
  <w:style w:type="character" w:customStyle="1" w:styleId="af1">
    <w:name w:val="Нижний колонтитул Знак"/>
    <w:link w:val="af0"/>
    <w:uiPriority w:val="99"/>
    <w:semiHidden/>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cs="Calibri"/>
      <w:sz w:val="22"/>
      <w:szCs w:val="22"/>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locked/>
    <w:rsid w:val="00B734C8"/>
    <w:rPr>
      <w:rFonts w:ascii="Calibri" w:hAnsi="Calibri" w:cs="Calibri"/>
    </w:rPr>
  </w:style>
  <w:style w:type="paragraph" w:customStyle="1" w:styleId="14">
    <w:name w:val="Обычный1"/>
    <w:uiPriority w:val="99"/>
    <w:rsid w:val="00B734C8"/>
    <w:pPr>
      <w:widowControl w:val="0"/>
      <w:ind w:firstLine="700"/>
      <w:jc w:val="both"/>
    </w:pPr>
    <w:rPr>
      <w:rFonts w:ascii="Calibri" w:hAnsi="Calibri" w:cs="Calibri"/>
    </w:rPr>
  </w:style>
  <w:style w:type="paragraph" w:styleId="af2">
    <w:name w:val="Body Text"/>
    <w:basedOn w:val="a0"/>
    <w:link w:val="af3"/>
    <w:uiPriority w:val="99"/>
    <w:semiHidden/>
    <w:unhideWhenUsed/>
    <w:rsid w:val="00797156"/>
    <w:pPr>
      <w:spacing w:after="120" w:line="276" w:lineRule="auto"/>
    </w:pPr>
    <w:rPr>
      <w:rFonts w:ascii="Calibri" w:hAnsi="Calibri" w:cs="Calibri"/>
      <w:sz w:val="22"/>
      <w:szCs w:val="22"/>
    </w:rPr>
  </w:style>
  <w:style w:type="character" w:customStyle="1" w:styleId="af3">
    <w:name w:val="Основной текст Знак"/>
    <w:link w:val="af2"/>
    <w:uiPriority w:val="99"/>
    <w:semiHidden/>
    <w:locked/>
    <w:rsid w:val="00797156"/>
    <w:rPr>
      <w:rFonts w:ascii="Calibri" w:hAnsi="Calibri" w:cs="Calibri"/>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5"/>
    <w:uiPriority w:val="99"/>
    <w:rsid w:val="000516D4"/>
    <w:rPr>
      <w:sz w:val="20"/>
      <w:szCs w:val="20"/>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uiPriority w:val="99"/>
    <w:locked/>
    <w:rsid w:val="000516D4"/>
    <w:rPr>
      <w:rFonts w:cs="Times New Roman"/>
      <w:sz w:val="20"/>
      <w:szCs w:val="20"/>
    </w:rPr>
  </w:style>
  <w:style w:type="character" w:styleId="af6">
    <w:name w:val="footnote reference"/>
    <w:uiPriority w:val="99"/>
    <w:rsid w:val="000516D4"/>
    <w:rPr>
      <w:vertAlign w:val="superscript"/>
    </w:rPr>
  </w:style>
  <w:style w:type="character" w:customStyle="1" w:styleId="15">
    <w:name w:val="Неразрешенное упоминание1"/>
    <w:uiPriority w:val="99"/>
    <w:semiHidden/>
    <w:unhideWhenUsed/>
    <w:rsid w:val="0043284A"/>
    <w:rPr>
      <w:rFonts w:cs="Times New Roman"/>
      <w:color w:val="605E5C"/>
      <w:shd w:val="clear" w:color="auto" w:fill="E1DFDD"/>
    </w:rPr>
  </w:style>
  <w:style w:type="character" w:styleId="af7">
    <w:name w:val="FollowedHyperlink"/>
    <w:uiPriority w:val="99"/>
    <w:semiHidden/>
    <w:unhideWhenUsed/>
    <w:rsid w:val="0043284A"/>
    <w:rPr>
      <w:rFonts w:cs="Times New Roman"/>
      <w:color w:val="800080"/>
      <w:u w:val="single"/>
    </w:rPr>
  </w:style>
  <w:style w:type="table" w:styleId="af8">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9">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a"/>
    <w:rsid w:val="00026728"/>
    <w:pPr>
      <w:spacing w:line="360" w:lineRule="auto"/>
      <w:ind w:firstLine="709"/>
      <w:jc w:val="both"/>
    </w:pPr>
    <w:rPr>
      <w:szCs w:val="20"/>
    </w:rPr>
  </w:style>
  <w:style w:type="character" w:customStyle="1" w:styleId="afa">
    <w:name w:val="по центру Знак"/>
    <w:link w:val="16pt"/>
    <w:locked/>
    <w:rsid w:val="00026728"/>
    <w:rPr>
      <w:sz w:val="24"/>
    </w:rPr>
  </w:style>
  <w:style w:type="character" w:styleId="afb">
    <w:name w:val="annotation reference"/>
    <w:uiPriority w:val="99"/>
    <w:semiHidden/>
    <w:unhideWhenUsed/>
    <w:rsid w:val="004B6BC8"/>
    <w:rPr>
      <w:rFonts w:cs="Times New Roman"/>
      <w:sz w:val="16"/>
      <w:szCs w:val="16"/>
    </w:rPr>
  </w:style>
  <w:style w:type="paragraph" w:styleId="afc">
    <w:name w:val="annotation text"/>
    <w:basedOn w:val="a0"/>
    <w:link w:val="afd"/>
    <w:uiPriority w:val="99"/>
    <w:semiHidden/>
    <w:unhideWhenUsed/>
    <w:rsid w:val="004B6BC8"/>
    <w:rPr>
      <w:sz w:val="20"/>
      <w:szCs w:val="20"/>
    </w:rPr>
  </w:style>
  <w:style w:type="character" w:customStyle="1" w:styleId="afd">
    <w:name w:val="Текст примечания Знак"/>
    <w:link w:val="afc"/>
    <w:uiPriority w:val="99"/>
    <w:semiHidden/>
    <w:locked/>
    <w:rsid w:val="004B6BC8"/>
    <w:rPr>
      <w:rFonts w:cs="Times New Roman"/>
      <w:sz w:val="20"/>
      <w:szCs w:val="20"/>
    </w:rPr>
  </w:style>
  <w:style w:type="paragraph" w:styleId="afe">
    <w:name w:val="TOC Heading"/>
    <w:basedOn w:val="1"/>
    <w:next w:val="a0"/>
    <w:uiPriority w:val="39"/>
    <w:semiHidden/>
    <w:unhideWhenUsed/>
    <w:qFormat/>
    <w:rsid w:val="009D2095"/>
    <w:pPr>
      <w:outlineLvl w:val="9"/>
    </w:pPr>
    <w:rPr>
      <w:rFonts w:cs="Times New Roman"/>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ac">
    <w:name w:val="Обычный (веб) Знак"/>
    <w:aliases w:val="Обычный (Web) Знак"/>
    <w:link w:val="ab"/>
    <w:uiPriority w:val="99"/>
    <w:rsid w:val="008F394E"/>
    <w:rPr>
      <w:rFonts w:ascii="Calibri" w:hAnsi="Calibri" w:cs="Calibri"/>
      <w:sz w:val="24"/>
      <w:szCs w:val="24"/>
    </w:rPr>
  </w:style>
  <w:style w:type="character" w:customStyle="1" w:styleId="i">
    <w:name w:val="i"/>
    <w:basedOn w:val="a1"/>
    <w:rsid w:val="00FF0A9D"/>
  </w:style>
  <w:style w:type="character" w:customStyle="1" w:styleId="nowrap">
    <w:name w:val="nowrap"/>
    <w:basedOn w:val="a1"/>
    <w:rsid w:val="00FF0A9D"/>
  </w:style>
  <w:style w:type="character" w:customStyle="1" w:styleId="34">
    <w:name w:val="Неразрешенное упоминание3"/>
    <w:basedOn w:val="a1"/>
    <w:uiPriority w:val="99"/>
    <w:semiHidden/>
    <w:unhideWhenUsed/>
    <w:rsid w:val="00BA107F"/>
    <w:rPr>
      <w:color w:val="605E5C"/>
      <w:shd w:val="clear" w:color="auto" w:fill="E1DFDD"/>
    </w:rPr>
  </w:style>
  <w:style w:type="character" w:customStyle="1" w:styleId="UnresolvedMention">
    <w:name w:val="Unresolved Mention"/>
    <w:basedOn w:val="a1"/>
    <w:uiPriority w:val="99"/>
    <w:semiHidden/>
    <w:unhideWhenUsed/>
    <w:rsid w:val="00D77E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388850">
      <w:bodyDiv w:val="1"/>
      <w:marLeft w:val="0"/>
      <w:marRight w:val="0"/>
      <w:marTop w:val="0"/>
      <w:marBottom w:val="0"/>
      <w:divBdr>
        <w:top w:val="none" w:sz="0" w:space="0" w:color="auto"/>
        <w:left w:val="none" w:sz="0" w:space="0" w:color="auto"/>
        <w:bottom w:val="none" w:sz="0" w:space="0" w:color="auto"/>
        <w:right w:val="none" w:sz="0" w:space="0" w:color="auto"/>
      </w:divBdr>
    </w:div>
    <w:div w:id="185336476">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618727614">
      <w:bodyDiv w:val="1"/>
      <w:marLeft w:val="0"/>
      <w:marRight w:val="0"/>
      <w:marTop w:val="0"/>
      <w:marBottom w:val="0"/>
      <w:divBdr>
        <w:top w:val="none" w:sz="0" w:space="0" w:color="auto"/>
        <w:left w:val="none" w:sz="0" w:space="0" w:color="auto"/>
        <w:bottom w:val="none" w:sz="0" w:space="0" w:color="auto"/>
        <w:right w:val="none" w:sz="0" w:space="0" w:color="auto"/>
      </w:divBdr>
    </w:div>
    <w:div w:id="676539845">
      <w:bodyDiv w:val="1"/>
      <w:marLeft w:val="0"/>
      <w:marRight w:val="0"/>
      <w:marTop w:val="0"/>
      <w:marBottom w:val="0"/>
      <w:divBdr>
        <w:top w:val="none" w:sz="0" w:space="0" w:color="auto"/>
        <w:left w:val="none" w:sz="0" w:space="0" w:color="auto"/>
        <w:bottom w:val="none" w:sz="0" w:space="0" w:color="auto"/>
        <w:right w:val="none" w:sz="0" w:space="0" w:color="auto"/>
      </w:divBdr>
    </w:div>
    <w:div w:id="723868961">
      <w:bodyDiv w:val="1"/>
      <w:marLeft w:val="0"/>
      <w:marRight w:val="0"/>
      <w:marTop w:val="0"/>
      <w:marBottom w:val="0"/>
      <w:divBdr>
        <w:top w:val="none" w:sz="0" w:space="0" w:color="auto"/>
        <w:left w:val="none" w:sz="0" w:space="0" w:color="auto"/>
        <w:bottom w:val="none" w:sz="0" w:space="0" w:color="auto"/>
        <w:right w:val="none" w:sz="0" w:space="0" w:color="auto"/>
      </w:divBdr>
    </w:div>
    <w:div w:id="756750344">
      <w:bodyDiv w:val="1"/>
      <w:marLeft w:val="0"/>
      <w:marRight w:val="0"/>
      <w:marTop w:val="0"/>
      <w:marBottom w:val="0"/>
      <w:divBdr>
        <w:top w:val="none" w:sz="0" w:space="0" w:color="auto"/>
        <w:left w:val="none" w:sz="0" w:space="0" w:color="auto"/>
        <w:bottom w:val="none" w:sz="0" w:space="0" w:color="auto"/>
        <w:right w:val="none" w:sz="0" w:space="0" w:color="auto"/>
      </w:divBdr>
    </w:div>
    <w:div w:id="757140311">
      <w:bodyDiv w:val="1"/>
      <w:marLeft w:val="0"/>
      <w:marRight w:val="0"/>
      <w:marTop w:val="0"/>
      <w:marBottom w:val="0"/>
      <w:divBdr>
        <w:top w:val="none" w:sz="0" w:space="0" w:color="auto"/>
        <w:left w:val="none" w:sz="0" w:space="0" w:color="auto"/>
        <w:bottom w:val="none" w:sz="0" w:space="0" w:color="auto"/>
        <w:right w:val="none" w:sz="0" w:space="0" w:color="auto"/>
      </w:divBdr>
    </w:div>
    <w:div w:id="805709106">
      <w:bodyDiv w:val="1"/>
      <w:marLeft w:val="0"/>
      <w:marRight w:val="0"/>
      <w:marTop w:val="0"/>
      <w:marBottom w:val="0"/>
      <w:divBdr>
        <w:top w:val="none" w:sz="0" w:space="0" w:color="auto"/>
        <w:left w:val="none" w:sz="0" w:space="0" w:color="auto"/>
        <w:bottom w:val="none" w:sz="0" w:space="0" w:color="auto"/>
        <w:right w:val="none" w:sz="0" w:space="0" w:color="auto"/>
      </w:divBdr>
    </w:div>
    <w:div w:id="1049451638">
      <w:bodyDiv w:val="1"/>
      <w:marLeft w:val="0"/>
      <w:marRight w:val="0"/>
      <w:marTop w:val="0"/>
      <w:marBottom w:val="0"/>
      <w:divBdr>
        <w:top w:val="none" w:sz="0" w:space="0" w:color="auto"/>
        <w:left w:val="none" w:sz="0" w:space="0" w:color="auto"/>
        <w:bottom w:val="none" w:sz="0" w:space="0" w:color="auto"/>
        <w:right w:val="none" w:sz="0" w:space="0" w:color="auto"/>
      </w:divBdr>
      <w:divsChild>
        <w:div w:id="691608820">
          <w:marLeft w:val="0"/>
          <w:marRight w:val="0"/>
          <w:marTop w:val="0"/>
          <w:marBottom w:val="0"/>
          <w:divBdr>
            <w:top w:val="none" w:sz="0" w:space="0" w:color="auto"/>
            <w:left w:val="none" w:sz="0" w:space="0" w:color="auto"/>
            <w:bottom w:val="none" w:sz="0" w:space="0" w:color="auto"/>
            <w:right w:val="none" w:sz="0" w:space="0" w:color="auto"/>
          </w:divBdr>
        </w:div>
      </w:divsChild>
    </w:div>
    <w:div w:id="1223441088">
      <w:bodyDiv w:val="1"/>
      <w:marLeft w:val="0"/>
      <w:marRight w:val="0"/>
      <w:marTop w:val="0"/>
      <w:marBottom w:val="0"/>
      <w:divBdr>
        <w:top w:val="none" w:sz="0" w:space="0" w:color="auto"/>
        <w:left w:val="none" w:sz="0" w:space="0" w:color="auto"/>
        <w:bottom w:val="none" w:sz="0" w:space="0" w:color="auto"/>
        <w:right w:val="none" w:sz="0" w:space="0" w:color="auto"/>
      </w:divBdr>
    </w:div>
    <w:div w:id="1420563136">
      <w:bodyDiv w:val="1"/>
      <w:marLeft w:val="0"/>
      <w:marRight w:val="0"/>
      <w:marTop w:val="0"/>
      <w:marBottom w:val="0"/>
      <w:divBdr>
        <w:top w:val="none" w:sz="0" w:space="0" w:color="auto"/>
        <w:left w:val="none" w:sz="0" w:space="0" w:color="auto"/>
        <w:bottom w:val="none" w:sz="0" w:space="0" w:color="auto"/>
        <w:right w:val="none" w:sz="0" w:space="0" w:color="auto"/>
      </w:divBdr>
    </w:div>
    <w:div w:id="1625386365">
      <w:bodyDiv w:val="1"/>
      <w:marLeft w:val="0"/>
      <w:marRight w:val="0"/>
      <w:marTop w:val="0"/>
      <w:marBottom w:val="0"/>
      <w:divBdr>
        <w:top w:val="none" w:sz="0" w:space="0" w:color="auto"/>
        <w:left w:val="none" w:sz="0" w:space="0" w:color="auto"/>
        <w:bottom w:val="none" w:sz="0" w:space="0" w:color="auto"/>
        <w:right w:val="none" w:sz="0" w:space="0" w:color="auto"/>
      </w:divBdr>
    </w:div>
    <w:div w:id="1837651495">
      <w:bodyDiv w:val="1"/>
      <w:marLeft w:val="0"/>
      <w:marRight w:val="0"/>
      <w:marTop w:val="0"/>
      <w:marBottom w:val="0"/>
      <w:divBdr>
        <w:top w:val="none" w:sz="0" w:space="0" w:color="auto"/>
        <w:left w:val="none" w:sz="0" w:space="0" w:color="auto"/>
        <w:bottom w:val="none" w:sz="0" w:space="0" w:color="auto"/>
        <w:right w:val="none" w:sz="0" w:space="0" w:color="auto"/>
      </w:divBdr>
    </w:div>
    <w:div w:id="205673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32533" TargetMode="External"/><Relationship Id="rId13" Type="http://schemas.openxmlformats.org/officeDocument/2006/relationships/hyperlink" Target="https://urait.ru/bcode/52006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2048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arch.neicon.ru/xmlu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88030" TargetMode="External"/><Relationship Id="rId5" Type="http://schemas.openxmlformats.org/officeDocument/2006/relationships/webSettings" Target="webSettings.xml"/><Relationship Id="rId15" Type="http://schemas.openxmlformats.org/officeDocument/2006/relationships/hyperlink" Target="https://urait.ru/bcode/510938" TargetMode="External"/><Relationship Id="rId10" Type="http://schemas.openxmlformats.org/officeDocument/2006/relationships/hyperlink" Target="https://urait.ru/bcode/519667%2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urait.ru/bcode/519668" TargetMode="External"/><Relationship Id="rId14" Type="http://schemas.openxmlformats.org/officeDocument/2006/relationships/hyperlink" Target="https://urait.ru/bcode/51888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F051F-E7B6-4633-9C97-3AE24D013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24</Pages>
  <Words>5875</Words>
  <Characters>33488</Characters>
  <Application>Microsoft Office Word</Application>
  <DocSecurity>0</DocSecurity>
  <Lines>279</Lines>
  <Paragraphs>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39285</CharactersWithSpaces>
  <SharedDoc>false</SharedDoc>
  <HLinks>
    <vt:vector size="126" baseType="variant">
      <vt:variant>
        <vt:i4>1638488</vt:i4>
      </vt:variant>
      <vt:variant>
        <vt:i4>102</vt:i4>
      </vt:variant>
      <vt:variant>
        <vt:i4>0</vt:i4>
      </vt:variant>
      <vt:variant>
        <vt:i4>5</vt:i4>
      </vt:variant>
      <vt:variant>
        <vt:lpwstr>http://www.rosmintrud.ru/</vt:lpwstr>
      </vt:variant>
      <vt:variant>
        <vt:lpwstr/>
      </vt:variant>
      <vt:variant>
        <vt:i4>3801188</vt:i4>
      </vt:variant>
      <vt:variant>
        <vt:i4>99</vt:i4>
      </vt:variant>
      <vt:variant>
        <vt:i4>0</vt:i4>
      </vt:variant>
      <vt:variant>
        <vt:i4>5</vt:i4>
      </vt:variant>
      <vt:variant>
        <vt:lpwstr>http://www.znanium.com/</vt:lpwstr>
      </vt:variant>
      <vt:variant>
        <vt:lpwstr/>
      </vt:variant>
      <vt:variant>
        <vt:i4>8192038</vt:i4>
      </vt:variant>
      <vt:variant>
        <vt:i4>96</vt:i4>
      </vt:variant>
      <vt:variant>
        <vt:i4>0</vt:i4>
      </vt:variant>
      <vt:variant>
        <vt:i4>5</vt:i4>
      </vt:variant>
      <vt:variant>
        <vt:lpwstr>http://www.book.ru/</vt:lpwstr>
      </vt:variant>
      <vt:variant>
        <vt:lpwstr/>
      </vt:variant>
      <vt:variant>
        <vt:i4>3473466</vt:i4>
      </vt:variant>
      <vt:variant>
        <vt:i4>93</vt:i4>
      </vt:variant>
      <vt:variant>
        <vt:i4>0</vt:i4>
      </vt:variant>
      <vt:variant>
        <vt:i4>5</vt:i4>
      </vt:variant>
      <vt:variant>
        <vt:lpwstr>http://elib.fa.ru/</vt:lpwstr>
      </vt:variant>
      <vt:variant>
        <vt:lpwstr/>
      </vt:variant>
      <vt:variant>
        <vt:i4>917588</vt:i4>
      </vt:variant>
      <vt:variant>
        <vt:i4>90</vt:i4>
      </vt:variant>
      <vt:variant>
        <vt:i4>0</vt:i4>
      </vt:variant>
      <vt:variant>
        <vt:i4>5</vt:i4>
      </vt:variant>
      <vt:variant>
        <vt:lpwstr>https://urait.ru/bcode/476654</vt:lpwstr>
      </vt:variant>
      <vt:variant>
        <vt:lpwstr/>
      </vt:variant>
      <vt:variant>
        <vt:i4>262224</vt:i4>
      </vt:variant>
      <vt:variant>
        <vt:i4>87</vt:i4>
      </vt:variant>
      <vt:variant>
        <vt:i4>0</vt:i4>
      </vt:variant>
      <vt:variant>
        <vt:i4>5</vt:i4>
      </vt:variant>
      <vt:variant>
        <vt:lpwstr>https://urait.ru/bcode/450096</vt:lpwstr>
      </vt:variant>
      <vt:variant>
        <vt:lpwstr/>
      </vt:variant>
      <vt:variant>
        <vt:i4>917585</vt:i4>
      </vt:variant>
      <vt:variant>
        <vt:i4>84</vt:i4>
      </vt:variant>
      <vt:variant>
        <vt:i4>0</vt:i4>
      </vt:variant>
      <vt:variant>
        <vt:i4>5</vt:i4>
      </vt:variant>
      <vt:variant>
        <vt:lpwstr>https://urait.ru/bcode/467241</vt:lpwstr>
      </vt:variant>
      <vt:variant>
        <vt:lpwstr/>
      </vt:variant>
      <vt:variant>
        <vt:i4>917585</vt:i4>
      </vt:variant>
      <vt:variant>
        <vt:i4>81</vt:i4>
      </vt:variant>
      <vt:variant>
        <vt:i4>0</vt:i4>
      </vt:variant>
      <vt:variant>
        <vt:i4>5</vt:i4>
      </vt:variant>
      <vt:variant>
        <vt:lpwstr>https://urait.ru/bcode/467240</vt:lpwstr>
      </vt:variant>
      <vt:variant>
        <vt:lpwstr/>
      </vt:variant>
      <vt:variant>
        <vt:i4>983123</vt:i4>
      </vt:variant>
      <vt:variant>
        <vt:i4>78</vt:i4>
      </vt:variant>
      <vt:variant>
        <vt:i4>0</vt:i4>
      </vt:variant>
      <vt:variant>
        <vt:i4>5</vt:i4>
      </vt:variant>
      <vt:variant>
        <vt:lpwstr>https://urait.ru/bcode/477155</vt:lpwstr>
      </vt:variant>
      <vt:variant>
        <vt:lpwstr/>
      </vt: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Дзайнукова Марина Ибрагимовна</cp:lastModifiedBy>
  <cp:revision>51</cp:revision>
  <cp:lastPrinted>2018-12-13T13:42:00Z</cp:lastPrinted>
  <dcterms:created xsi:type="dcterms:W3CDTF">2022-03-11T12:32:00Z</dcterms:created>
  <dcterms:modified xsi:type="dcterms:W3CDTF">2024-01-11T06:11:00Z</dcterms:modified>
</cp:coreProperties>
</file>